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98E0B" w14:textId="77777777" w:rsidR="00F8226E" w:rsidRPr="008879D3" w:rsidRDefault="00F8226E" w:rsidP="00F8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14:paraId="12BB2280" w14:textId="77777777" w:rsidR="00D62BDE" w:rsidRPr="008879D3" w:rsidRDefault="00F8226E" w:rsidP="00D62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D62BDE"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Переславль-Залесской городской Думы</w:t>
      </w:r>
    </w:p>
    <w:p w14:paraId="30274E8F" w14:textId="77777777" w:rsidR="00D62BDE" w:rsidRPr="008879D3" w:rsidRDefault="00D62BDE" w:rsidP="00F822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307489157"/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Переславль-Залесского муниципального округа Ярославской области на 2025 год и на плановый период 2026 и 2027 годов»</w:t>
      </w:r>
    </w:p>
    <w:p w14:paraId="6EFD976B" w14:textId="77777777" w:rsidR="005D7ACD" w:rsidRPr="008879D3" w:rsidRDefault="005D7ACD" w:rsidP="00F822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11A6CB0D" w14:textId="77777777" w:rsidR="00F8226E" w:rsidRPr="008879D3" w:rsidRDefault="00F8226E" w:rsidP="00F822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Введение</w:t>
      </w:r>
      <w:bookmarkEnd w:id="0"/>
    </w:p>
    <w:p w14:paraId="46C869D8" w14:textId="77777777" w:rsidR="00F8226E" w:rsidRPr="008879D3" w:rsidRDefault="00F8226E" w:rsidP="00F8226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15F2F" w14:textId="77777777" w:rsidR="00D62BDE" w:rsidRPr="008879D3" w:rsidRDefault="00D62BDE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проекта решения Переславль-Залесской городской Думы «О бюджете Переславль-Залесского муниципального округа Ярославской области на 2025 год и на плановый период 2026 и 2027 годов» (далее – Проект бюджета) осуществлялось в соответствии с учетом положений решения Переславль-Залесской городской Думы от 28.04.2016 № 44 (с изменениями) «Об утверждении Положения о бюджетном процессе в городском округе город Переславль-Залесский Ярославской области», требований федерального, регионального и местного бюджетного и налогового законодательства, основных направлений бюджетной и налоговой политики Ярославской области на 2025 год и на плановый период 2026 и 2027 годов и основных направлений бюджетной и налоговой политики Переславль-Залесского муниципального округа Ярославской области на 2025 год и на плановый период 2026 и 2027 годов.</w:t>
      </w:r>
    </w:p>
    <w:p w14:paraId="10FD4E24" w14:textId="77777777" w:rsidR="00F8226E" w:rsidRPr="008879D3" w:rsidRDefault="00D62BDE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 принципом бюджетной и налоговой политики является обеспечение сбалансированности бюджета Переславль-Залесского муниципального округа Ярославской области</w:t>
      </w:r>
      <w:r w:rsidR="00B0694F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бюджет муниципального округа)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долгосрочную перспективу. Основные цели бюджетной и налоговой политики Переславль-Залесского муниципального округа Ярославской области - это обеспечение устойчивого и сбалансированного бюджета </w:t>
      </w:r>
      <w:r w:rsidR="00B0694F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округа, в том числе за счет повышения доходной части бюджета в части налоговых и неналоговых поступлений, решение текущих задач и задач развития в соответствии со Стратегией социально-экономического развития </w:t>
      </w:r>
      <w:r w:rsidR="009D50B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город Переславль-Залесский Ярославской области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2030 года.</w:t>
      </w:r>
    </w:p>
    <w:p w14:paraId="60AB7A2B" w14:textId="77777777" w:rsidR="00271681" w:rsidRPr="008879D3" w:rsidRDefault="00271681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бюджета подготовлен и основан на следующих документах:</w:t>
      </w:r>
    </w:p>
    <w:p w14:paraId="2D7A9B37" w14:textId="77777777" w:rsidR="006B0D2B" w:rsidRPr="008879D3" w:rsidRDefault="00271681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Послании Президента Российской Федерации Федеральному Собранию Российской Федерации от 29 февраля 2024 года;</w:t>
      </w:r>
    </w:p>
    <w:p w14:paraId="53A14D6B" w14:textId="77777777" w:rsidR="00271681" w:rsidRPr="008879D3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Основных направлениях бюджетной, налоговой и таможенно-тарифной политики на 2025 год и на плановый период 2026 и 2027 годов, утвержденные Министерством финансов РФ;</w:t>
      </w:r>
    </w:p>
    <w:p w14:paraId="6E23E3CD" w14:textId="77777777" w:rsidR="00271681" w:rsidRPr="008879D3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Основных направлениях бюджетной и налоговой политики Переславль-Залесского муниципального округа Ярославской области на 2025 год и на плановый период 2026 и 2027 годов.</w:t>
      </w:r>
    </w:p>
    <w:p w14:paraId="71E718D2" w14:textId="77777777" w:rsidR="00271681" w:rsidRPr="008879D3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Основных показателях прогноза социально-экономического развития Ярославской области на среднесрочный период 2025-2027 годов, утвержденных постановлением правительства Ярославской области от 17.10.2024 № 1063-п «О прогнозе социально-экономического развития Ярославкой области на среднесрочный период 2025-2027 годов.</w:t>
      </w:r>
    </w:p>
    <w:p w14:paraId="49B0191D" w14:textId="77777777" w:rsidR="00271681" w:rsidRPr="008879D3" w:rsidRDefault="00271681" w:rsidP="002716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Рассматриваемый Проект бюджета составлен с учётом средств вышестоящих бюджетов в объёмах, доведенных до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Переславль-Залесского муниципального округа Ярославской области</w:t>
      </w:r>
      <w:r w:rsidRPr="008879D3">
        <w:rPr>
          <w:rFonts w:ascii="Times New Roman" w:eastAsia="Calibri" w:hAnsi="Times New Roman" w:cs="Times New Roman"/>
          <w:sz w:val="26"/>
          <w:szCs w:val="26"/>
          <w:lang w:eastAsia="ru-RU"/>
        </w:rPr>
        <w:t>, по состоянию на 01 ноября 2024 года.</w:t>
      </w:r>
    </w:p>
    <w:p w14:paraId="03C04BE0" w14:textId="77777777" w:rsidR="00271681" w:rsidRPr="008879D3" w:rsidRDefault="00271681" w:rsidP="0027168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032B77CB" w14:textId="77777777" w:rsidR="00271681" w:rsidRPr="008879D3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9F48B1" w14:textId="77777777" w:rsidR="00271681" w:rsidRPr="008879D3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AB46CA5" w14:textId="77777777" w:rsidR="006B0D2B" w:rsidRPr="008879D3" w:rsidRDefault="006B0D2B" w:rsidP="006B0D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бюджета муниципального округа Ярославской области на 2025 год и на плановый период 2026 и 2027 годов</w:t>
      </w:r>
    </w:p>
    <w:p w14:paraId="36B8C537" w14:textId="77777777" w:rsidR="00F8226E" w:rsidRPr="008879D3" w:rsidRDefault="00F8226E" w:rsidP="00F8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 доходов в 202</w:t>
      </w:r>
      <w:r w:rsidR="00832C2C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составит </w:t>
      </w:r>
      <w:r w:rsidR="009D50B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2 955,4</w:t>
      </w:r>
      <w:r w:rsidR="00093C6D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 млн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 руб., в 202</w:t>
      </w:r>
      <w:r w:rsidR="0053058F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году – </w:t>
      </w:r>
      <w:r w:rsidR="009D50B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2 386,6</w:t>
      </w:r>
      <w:r w:rsidR="00093C6D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руб., в 202</w:t>
      </w:r>
      <w:r w:rsidR="00FA7F2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D50B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2 356,1</w:t>
      </w:r>
      <w:r w:rsidR="00093C6D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 млн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</w:t>
      </w:r>
    </w:p>
    <w:p w14:paraId="6972AF90" w14:textId="77777777" w:rsidR="00F8226E" w:rsidRPr="008879D3" w:rsidRDefault="006B0D2B" w:rsidP="00F8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</w:t>
      </w:r>
      <w:r w:rsidR="00B1047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составят </w:t>
      </w:r>
      <w:r w:rsidR="009D50B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2 955,4</w:t>
      </w:r>
      <w:r w:rsidR="00AD266F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руб., в</w:t>
      </w:r>
      <w:r w:rsidR="00B1047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B1047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D50B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2 386,6</w:t>
      </w:r>
      <w:r w:rsidR="00AD266F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руб., в 202</w:t>
      </w:r>
      <w:r w:rsidR="00B1047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</w:t>
      </w:r>
      <w:r w:rsidR="00B1047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50B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2 356,1</w:t>
      </w:r>
      <w:r w:rsidR="00AD266F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</w:t>
      </w:r>
      <w:r w:rsidR="00F8226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</w:t>
      </w:r>
    </w:p>
    <w:p w14:paraId="6FC60652" w14:textId="77777777" w:rsidR="006B0D2B" w:rsidRPr="008879D3" w:rsidRDefault="006B0D2B" w:rsidP="00F8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 на трехлетний период запланирован бездефицитным.</w:t>
      </w:r>
    </w:p>
    <w:p w14:paraId="1AED5DEB" w14:textId="77777777" w:rsidR="006B0D2B" w:rsidRPr="008879D3" w:rsidRDefault="006B0D2B" w:rsidP="00F8226E">
      <w:pPr>
        <w:pStyle w:val="1"/>
        <w:jc w:val="center"/>
      </w:pPr>
    </w:p>
    <w:p w14:paraId="1F38CA07" w14:textId="77777777" w:rsidR="00F8226E" w:rsidRPr="008879D3" w:rsidRDefault="00F8226E" w:rsidP="00F8226E">
      <w:pPr>
        <w:pStyle w:val="1"/>
        <w:jc w:val="center"/>
      </w:pPr>
      <w:r w:rsidRPr="008879D3">
        <w:t>Доходы</w:t>
      </w:r>
    </w:p>
    <w:p w14:paraId="60AB3739" w14:textId="77777777" w:rsidR="00F8226E" w:rsidRPr="008879D3" w:rsidRDefault="00F8226E" w:rsidP="00F82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7266E4" w14:textId="77777777" w:rsidR="00B37A52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Проект доходной части бюджета муниципального округа на 2025 год и на плановый период 2026 и 2027 годов сформирован в соответствии с действующим бюджетным и налоговым законодательством с учетом изменений на федеральном и региональном уровнях, которые вступят в действие с 1 января 2025 года. </w:t>
      </w:r>
    </w:p>
    <w:p w14:paraId="76E202DB" w14:textId="77777777" w:rsidR="00B37A52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Прогноз рассчитан, исходя из благоприятного варианта прогноза социально-экономического развития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Переславль-Залесского муниципального округа Ярославской области</w:t>
      </w:r>
      <w:r w:rsidRPr="008879D3">
        <w:rPr>
          <w:rFonts w:ascii="Times New Roman" w:hAnsi="Times New Roman" w:cs="Times New Roman"/>
          <w:sz w:val="26"/>
          <w:szCs w:val="26"/>
        </w:rPr>
        <w:t xml:space="preserve"> на среднесрочный период 2025-2027 годов и прогноза социально-экономического развития Ярославской области на </w:t>
      </w:r>
      <w:r w:rsidR="00FB40B0" w:rsidRPr="008879D3">
        <w:rPr>
          <w:rFonts w:ascii="Times New Roman" w:hAnsi="Times New Roman" w:cs="Times New Roman"/>
          <w:sz w:val="26"/>
          <w:szCs w:val="26"/>
        </w:rPr>
        <w:t xml:space="preserve">долгосрочный </w:t>
      </w:r>
      <w:r w:rsidRPr="008879D3">
        <w:rPr>
          <w:rFonts w:ascii="Times New Roman" w:hAnsi="Times New Roman" w:cs="Times New Roman"/>
          <w:sz w:val="26"/>
          <w:szCs w:val="26"/>
        </w:rPr>
        <w:t>период 2025-20</w:t>
      </w:r>
      <w:r w:rsidR="00FB40B0" w:rsidRPr="008879D3">
        <w:rPr>
          <w:rFonts w:ascii="Times New Roman" w:hAnsi="Times New Roman" w:cs="Times New Roman"/>
          <w:sz w:val="26"/>
          <w:szCs w:val="26"/>
        </w:rPr>
        <w:t>30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годов.</w:t>
      </w:r>
    </w:p>
    <w:p w14:paraId="57947714" w14:textId="77777777" w:rsidR="00B37A52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Общий объем доходов бюджета муниципального округа составит: </w:t>
      </w:r>
    </w:p>
    <w:p w14:paraId="75A92D47" w14:textId="77777777" w:rsidR="00B37A52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- в 2025 году – </w:t>
      </w:r>
      <w:r w:rsidR="009D50BE" w:rsidRPr="008879D3">
        <w:rPr>
          <w:rFonts w:ascii="Times New Roman" w:hAnsi="Times New Roman" w:cs="Times New Roman"/>
          <w:sz w:val="26"/>
          <w:szCs w:val="26"/>
        </w:rPr>
        <w:t>2 955,4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руб.;</w:t>
      </w:r>
    </w:p>
    <w:p w14:paraId="763AF606" w14:textId="77777777" w:rsidR="00B37A52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- в 2026 году – </w:t>
      </w:r>
      <w:r w:rsidR="009D50BE" w:rsidRPr="008879D3">
        <w:rPr>
          <w:rFonts w:ascii="Times New Roman" w:hAnsi="Times New Roman" w:cs="Times New Roman"/>
          <w:sz w:val="26"/>
          <w:szCs w:val="26"/>
        </w:rPr>
        <w:t>2 386,6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руб.;</w:t>
      </w:r>
    </w:p>
    <w:p w14:paraId="4EFD407C" w14:textId="77777777" w:rsidR="00B37A52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- в 2027 году – </w:t>
      </w:r>
      <w:r w:rsidR="009D50BE" w:rsidRPr="008879D3">
        <w:rPr>
          <w:rFonts w:ascii="Times New Roman" w:hAnsi="Times New Roman" w:cs="Times New Roman"/>
          <w:sz w:val="26"/>
          <w:szCs w:val="26"/>
        </w:rPr>
        <w:t>2 356,1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649FBC12" w14:textId="77777777" w:rsidR="00B37A52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Прогноз налоговых и неналоговых (собственных) доходов бюджета муниципального округа на 2025 год составляет </w:t>
      </w:r>
      <w:r w:rsidR="00FB40B0" w:rsidRPr="008879D3">
        <w:rPr>
          <w:rFonts w:ascii="Times New Roman" w:hAnsi="Times New Roman" w:cs="Times New Roman"/>
          <w:sz w:val="26"/>
          <w:szCs w:val="26"/>
        </w:rPr>
        <w:t>1 098,1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руб., на 2026 год – </w:t>
      </w:r>
      <w:r w:rsidR="00FB40B0" w:rsidRPr="008879D3">
        <w:rPr>
          <w:rFonts w:ascii="Times New Roman" w:hAnsi="Times New Roman" w:cs="Times New Roman"/>
          <w:sz w:val="26"/>
          <w:szCs w:val="26"/>
        </w:rPr>
        <w:t>1 070,5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руб., на 2027 год – </w:t>
      </w:r>
      <w:r w:rsidR="00FB40B0" w:rsidRPr="008879D3">
        <w:rPr>
          <w:rFonts w:ascii="Times New Roman" w:hAnsi="Times New Roman" w:cs="Times New Roman"/>
          <w:sz w:val="26"/>
          <w:szCs w:val="26"/>
        </w:rPr>
        <w:t>1 123,0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 Доля налоговых и неналоговых доходов в общем объеме доходов составит: в 202</w:t>
      </w:r>
      <w:r w:rsidR="007C0BF2" w:rsidRPr="008879D3">
        <w:rPr>
          <w:rFonts w:ascii="Times New Roman" w:hAnsi="Times New Roman" w:cs="Times New Roman"/>
          <w:sz w:val="26"/>
          <w:szCs w:val="26"/>
        </w:rPr>
        <w:t>5</w:t>
      </w:r>
      <w:r w:rsidRPr="008879D3">
        <w:rPr>
          <w:rFonts w:ascii="Times New Roman" w:hAnsi="Times New Roman" w:cs="Times New Roman"/>
          <w:sz w:val="26"/>
          <w:szCs w:val="26"/>
        </w:rPr>
        <w:t xml:space="preserve"> </w:t>
      </w:r>
      <w:r w:rsidR="007C0BF2" w:rsidRPr="008879D3">
        <w:rPr>
          <w:rFonts w:ascii="Times New Roman" w:hAnsi="Times New Roman" w:cs="Times New Roman"/>
          <w:sz w:val="26"/>
          <w:szCs w:val="26"/>
        </w:rPr>
        <w:t xml:space="preserve">году – </w:t>
      </w:r>
      <w:r w:rsidR="00FB40B0" w:rsidRPr="008879D3">
        <w:rPr>
          <w:rFonts w:ascii="Times New Roman" w:hAnsi="Times New Roman" w:cs="Times New Roman"/>
          <w:sz w:val="26"/>
          <w:szCs w:val="26"/>
        </w:rPr>
        <w:t>37,2</w:t>
      </w:r>
      <w:r w:rsidR="007C0BF2" w:rsidRPr="008879D3">
        <w:rPr>
          <w:rFonts w:ascii="Times New Roman" w:hAnsi="Times New Roman" w:cs="Times New Roman"/>
          <w:sz w:val="26"/>
          <w:szCs w:val="26"/>
        </w:rPr>
        <w:t xml:space="preserve"> %, в 2026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FB40B0" w:rsidRPr="008879D3">
        <w:rPr>
          <w:rFonts w:ascii="Times New Roman" w:hAnsi="Times New Roman" w:cs="Times New Roman"/>
          <w:sz w:val="26"/>
          <w:szCs w:val="26"/>
        </w:rPr>
        <w:t>44,8</w:t>
      </w:r>
      <w:r w:rsidRPr="008879D3">
        <w:rPr>
          <w:rFonts w:ascii="Times New Roman" w:hAnsi="Times New Roman" w:cs="Times New Roman"/>
          <w:sz w:val="26"/>
          <w:szCs w:val="26"/>
        </w:rPr>
        <w:t xml:space="preserve"> %, в 202</w:t>
      </w:r>
      <w:r w:rsidR="007C0BF2" w:rsidRPr="008879D3">
        <w:rPr>
          <w:rFonts w:ascii="Times New Roman" w:hAnsi="Times New Roman" w:cs="Times New Roman"/>
          <w:sz w:val="26"/>
          <w:szCs w:val="26"/>
        </w:rPr>
        <w:t>7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FB40B0" w:rsidRPr="008879D3">
        <w:rPr>
          <w:rFonts w:ascii="Times New Roman" w:hAnsi="Times New Roman" w:cs="Times New Roman"/>
          <w:sz w:val="26"/>
          <w:szCs w:val="26"/>
        </w:rPr>
        <w:t>47,7</w:t>
      </w:r>
      <w:r w:rsidRPr="008879D3">
        <w:rPr>
          <w:rFonts w:ascii="Times New Roman" w:hAnsi="Times New Roman" w:cs="Times New Roman"/>
          <w:sz w:val="26"/>
          <w:szCs w:val="26"/>
        </w:rPr>
        <w:t xml:space="preserve"> %.</w:t>
      </w:r>
    </w:p>
    <w:p w14:paraId="5EFEF560" w14:textId="77777777" w:rsidR="00F8226E" w:rsidRPr="008879D3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В структуре собственных доходов бюджета </w:t>
      </w:r>
      <w:r w:rsidR="00B0694F" w:rsidRPr="008879D3">
        <w:rPr>
          <w:rFonts w:ascii="Times New Roman" w:hAnsi="Times New Roman" w:cs="Times New Roman"/>
          <w:sz w:val="26"/>
          <w:szCs w:val="26"/>
        </w:rPr>
        <w:t>муниципального</w:t>
      </w:r>
      <w:r w:rsidRPr="008879D3">
        <w:rPr>
          <w:rFonts w:ascii="Times New Roman" w:hAnsi="Times New Roman" w:cs="Times New Roman"/>
          <w:sz w:val="26"/>
          <w:szCs w:val="26"/>
        </w:rPr>
        <w:t xml:space="preserve"> округа основными бюджетообразующими источниками доходов </w:t>
      </w:r>
      <w:r w:rsidR="00B0694F" w:rsidRPr="008879D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8879D3">
        <w:rPr>
          <w:rFonts w:ascii="Times New Roman" w:hAnsi="Times New Roman" w:cs="Times New Roman"/>
          <w:sz w:val="26"/>
          <w:szCs w:val="26"/>
        </w:rPr>
        <w:t>округа являются - налог на доходы физических лиц, акцизы, земельный налог и налог на имущество физических лиц. Их доля в структуре налоговых и неналоговых доходов составит 5</w:t>
      </w:r>
      <w:r w:rsidR="00FB40B0" w:rsidRPr="008879D3">
        <w:rPr>
          <w:rFonts w:ascii="Times New Roman" w:hAnsi="Times New Roman" w:cs="Times New Roman"/>
          <w:sz w:val="26"/>
          <w:szCs w:val="26"/>
        </w:rPr>
        <w:t>4</w:t>
      </w:r>
      <w:r w:rsidRPr="008879D3">
        <w:rPr>
          <w:rFonts w:ascii="Times New Roman" w:hAnsi="Times New Roman" w:cs="Times New Roman"/>
          <w:sz w:val="26"/>
          <w:szCs w:val="26"/>
        </w:rPr>
        <w:t xml:space="preserve">%, </w:t>
      </w:r>
      <w:r w:rsidR="00FB40B0" w:rsidRPr="008879D3">
        <w:rPr>
          <w:rFonts w:ascii="Times New Roman" w:hAnsi="Times New Roman" w:cs="Times New Roman"/>
          <w:sz w:val="26"/>
          <w:szCs w:val="26"/>
        </w:rPr>
        <w:t>4</w:t>
      </w:r>
      <w:r w:rsidRPr="008879D3">
        <w:rPr>
          <w:rFonts w:ascii="Times New Roman" w:hAnsi="Times New Roman" w:cs="Times New Roman"/>
          <w:sz w:val="26"/>
          <w:szCs w:val="26"/>
        </w:rPr>
        <w:t>%, 1</w:t>
      </w:r>
      <w:r w:rsidR="00FB40B0" w:rsidRPr="008879D3">
        <w:rPr>
          <w:rFonts w:ascii="Times New Roman" w:hAnsi="Times New Roman" w:cs="Times New Roman"/>
          <w:sz w:val="26"/>
          <w:szCs w:val="26"/>
        </w:rPr>
        <w:t>3</w:t>
      </w:r>
      <w:r w:rsidRPr="008879D3">
        <w:rPr>
          <w:rFonts w:ascii="Times New Roman" w:hAnsi="Times New Roman" w:cs="Times New Roman"/>
          <w:sz w:val="26"/>
          <w:szCs w:val="26"/>
        </w:rPr>
        <w:t xml:space="preserve">% и </w:t>
      </w:r>
      <w:r w:rsidR="00FB40B0" w:rsidRPr="008879D3">
        <w:rPr>
          <w:rFonts w:ascii="Times New Roman" w:hAnsi="Times New Roman" w:cs="Times New Roman"/>
          <w:sz w:val="26"/>
          <w:szCs w:val="26"/>
        </w:rPr>
        <w:t>4</w:t>
      </w:r>
      <w:r w:rsidRPr="008879D3">
        <w:rPr>
          <w:rFonts w:ascii="Times New Roman" w:hAnsi="Times New Roman" w:cs="Times New Roman"/>
          <w:sz w:val="26"/>
          <w:szCs w:val="26"/>
        </w:rPr>
        <w:t>% соответственно.</w:t>
      </w:r>
    </w:p>
    <w:p w14:paraId="761840DC" w14:textId="77777777" w:rsidR="00B0694F" w:rsidRPr="008879D3" w:rsidRDefault="00B0694F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D21B9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Налоговые доходы</w:t>
      </w:r>
    </w:p>
    <w:p w14:paraId="2A837BF8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113790B2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Налоговые доходы бюджета муниципального округа прогнозируются в объеме:</w:t>
      </w:r>
    </w:p>
    <w:p w14:paraId="1BB6A79A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2025 – 862,2 млн руб.;</w:t>
      </w:r>
    </w:p>
    <w:p w14:paraId="4948757E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2026 –935,0 млн руб.;</w:t>
      </w:r>
    </w:p>
    <w:p w14:paraId="7BD0459A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на 2027 – 1 007,7 млн руб. </w:t>
      </w:r>
    </w:p>
    <w:p w14:paraId="000B1531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Доля налоговых доходов в общем объеме налоговых и неналоговых (собственных) доходов бюджета 2025-2027 годов составляет 79%, 87% и 90% соответственно. </w:t>
      </w:r>
    </w:p>
    <w:p w14:paraId="4438B02C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lastRenderedPageBreak/>
        <w:t>Налог на доходы физических лиц (НДФЛ)</w:t>
      </w:r>
    </w:p>
    <w:p w14:paraId="4DCB6ABE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0FCACB93" w14:textId="77777777" w:rsidR="00271681" w:rsidRPr="008879D3" w:rsidRDefault="00271681" w:rsidP="0027168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соответствии с Бюджетным кодексом РФ </w:t>
      </w:r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НДФЛ (за исключением налога на доходы физических лиц в отношении доходов, указанных в </w:t>
      </w:r>
      <w:hyperlink r:id="rId8" w:anchor="/document/12112604/entry/50035" w:history="1">
        <w:r w:rsidRPr="008879D3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eastAsia="ru-RU"/>
          </w:rPr>
          <w:t>абзацах тридцать пятом</w:t>
        </w:r>
      </w:hyperlink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, </w:t>
      </w:r>
      <w:hyperlink r:id="rId9" w:anchor="/document/12112604/entry/50036" w:history="1">
        <w:r w:rsidRPr="008879D3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eastAsia="ru-RU"/>
          </w:rPr>
          <w:t>тридцать шестом</w:t>
        </w:r>
      </w:hyperlink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 и </w:t>
      </w:r>
      <w:hyperlink r:id="rId10" w:anchor="/document/12112604/entry/50039" w:history="1">
        <w:r w:rsidRPr="008879D3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eastAsia="ru-RU"/>
          </w:rPr>
          <w:t>тридцать девятом статьи 50</w:t>
        </w:r>
      </w:hyperlink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  и </w:t>
      </w:r>
      <w:hyperlink r:id="rId11" w:anchor="/document/12112604/entry/610227" w:history="1">
        <w:r w:rsidRPr="008879D3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shd w:val="clear" w:color="auto" w:fill="FFFFFF"/>
            <w:lang w:eastAsia="ru-RU"/>
          </w:rPr>
          <w:t>абзаце седьмом</w:t>
        </w:r>
      </w:hyperlink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  пункта 2 статьи 61.6 Бюджетного Кодекса РФ)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зачисляется в бюджет муниципального округа по нормативу 15 процентов; </w:t>
      </w:r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НДФЛ в части суммы налога, превышающей 650 тысяч рублей, относящейся к части налоговой базы, превышающей 5 миллионов рублей,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зачисляется в бюджет муниципального округа</w:t>
      </w:r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по нормативу 13 процентов.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Дополнительные нормативы отчисления НДФЛ в бюджет муниципального округа предусмотрены законом Ярославской области </w:t>
      </w:r>
      <w:r w:rsidRPr="008879D3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от 7 октября 2008 г. N 41-з «О единых нормативах отчислений в местные бюджеты»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следующих размерах: налог на доходы физических лиц - по нормативу 15 процентов налоговых доходов консолидированного бюджета Ярославской области от указанного налога,  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патента, - по нормативу 15 процентов налоговых доходов консолидированного бюджета Ярославской области от указанного налога, и налог на доходы физических лиц в части суммы налога, превышающей 650 тысяч рублей, относящейся к части налоговой базы, превышающей 5 миллионов рублей, - по нормативу 15 процентов налоговых доходов консолидированного бюджета Ярославской области от указанного налога</w:t>
      </w:r>
    </w:p>
    <w:p w14:paraId="71F083FE" w14:textId="77777777" w:rsidR="00271681" w:rsidRPr="008879D3" w:rsidRDefault="00271681" w:rsidP="0027168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Прогнозируемый объем поступлений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налога на доходы физических лиц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бюджет муниципального округа, формирующего в 2024 году 65% налоговых доходов муниципального бюджета, в 2025 году составит 594,0 млн руб. Расчет произведен на основе фактических поступлений налога за 10 месяцев 2024 года, ожидаемого поступления платежей в 4 квартале текущего финансового года и с учетом темпа роста фонда начисленной заработной платы работников по полному кругу организаций, установленного прогнозом социально-экономического развития муниципального округа и Ярославской области, в размере 114,3%. Объем поступлений налога в 2026 году составит 662,0 млн руб., в 2026 году – 730 млн руб.</w:t>
      </w:r>
    </w:p>
    <w:p w14:paraId="33048CF4" w14:textId="77777777" w:rsidR="00271681" w:rsidRPr="008879D3" w:rsidRDefault="00271681" w:rsidP="00271681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032D9" w14:textId="77777777" w:rsidR="00C66848" w:rsidRPr="008879D3" w:rsidRDefault="00C66848" w:rsidP="00C66848">
      <w:pPr>
        <w:tabs>
          <w:tab w:val="left" w:pos="567"/>
          <w:tab w:val="left" w:pos="709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Акцизы</w:t>
      </w:r>
    </w:p>
    <w:p w14:paraId="2CCB903E" w14:textId="77777777" w:rsidR="00C66848" w:rsidRPr="008879D3" w:rsidRDefault="00C66848" w:rsidP="00C66848">
      <w:pPr>
        <w:tabs>
          <w:tab w:val="left" w:pos="567"/>
          <w:tab w:val="left" w:pos="709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18695319" w14:textId="32E3AAC9" w:rsidR="00C66848" w:rsidRPr="008879D3" w:rsidRDefault="00C66848" w:rsidP="00C6684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доходов от уплаты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акцизов </w:t>
      </w:r>
      <w:r w:rsidRPr="008879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рассчитан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исходя из прогнозируемых поступлений общей суммы вышеуказанных доходов на территории РФ в 2024 году с учетом дифференцированного норматива отчислений от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распределения доходов от данного вида акцизов в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бюджеты муниципальных образований Ярославской области на 2025 год (для Переславль-Залесского муниципального округа Ярославской области норматив на 2024 год установлен в размере 0,7742%, на 2024 год - 0,7758%), исходя из протяженности автомобильных дорог </w:t>
      </w:r>
      <w:r w:rsidRPr="008879D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общего пользования</w:t>
      </w:r>
      <w:r w:rsidRPr="008879D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местного значения, находящихся в собственности </w:t>
      </w:r>
      <w:r w:rsidR="002E0861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– </w:t>
      </w:r>
      <w:r w:rsidR="002E0861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929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 (по данным статистики). Объем поступлений доходов от уплаты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акцизов в 2025 составит 48,6 млн руб., в 202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50,1 млн руб., в 2027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52,1 млн руб.</w:t>
      </w:r>
    </w:p>
    <w:p w14:paraId="1BA59EE1" w14:textId="77777777" w:rsidR="00C66848" w:rsidRPr="008879D3" w:rsidRDefault="00C66848" w:rsidP="00C66848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Единый сельскохозяйственный налог</w:t>
      </w:r>
    </w:p>
    <w:p w14:paraId="3BCCEB71" w14:textId="77777777" w:rsidR="00C66848" w:rsidRPr="008879D3" w:rsidRDefault="00C66848" w:rsidP="00C66848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3F710F63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 Бюджетным кодексом РФ единый сельскохозяйственный налог зачисляется в бюджет муниципального округа по нормативу 100%.</w:t>
      </w:r>
    </w:p>
    <w:p w14:paraId="6F6831C9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единого сельскохозяйственного налога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2025-2027 годы определен по данным главного администратора доходов Межрайонной ИФНС России № 7 по Ярославской области с учетом данных формы отчета 5-ЕСХН за 2023 год. На период 2025-2027 прогнозируемый объем поступления налога составит 119 тыс. руб. ежегодно.</w:t>
      </w:r>
    </w:p>
    <w:p w14:paraId="0B4AF0A5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FEB0E6" w14:textId="77777777" w:rsidR="00C66848" w:rsidRPr="008879D3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Налог, взимаемый в связи с применением </w:t>
      </w:r>
    </w:p>
    <w:p w14:paraId="49D541EB" w14:textId="77777777" w:rsidR="00C66848" w:rsidRPr="008879D3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патентной системы налогообложения</w:t>
      </w:r>
    </w:p>
    <w:p w14:paraId="154EB076" w14:textId="77777777" w:rsidR="00C66848" w:rsidRPr="008879D3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06D45B6A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 Бюджетным кодексом РФ налог, взимаемый в связи с применением патентной системы налогообложения (далее - патент), зачисляется в бюджет муниципального округа по нормативу 100%. Объем поступлений патента прогнозируется на 2025 год в размере 16,7 млн руб., в 2026 г. – 17,6 млн руб., в 2027 г. – 18,5 млн руб.</w:t>
      </w:r>
    </w:p>
    <w:p w14:paraId="1BC39BFF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Прогноз патента на 2025-2027 годы определен по данным главного администратора доходов Межрайонной ИФНС России № 7 по Ярославской области с учетом данных формы отчета № 1-Патент за 1 полугодие 2024 года. По данным формы отчета № 1-Патент за 1 полугодие 2024 года количество индивидуальных предпринимателей, работающих по патентной системе налогообложения, составило 595 человек, в том числе выдано патентов – 814 единиц.</w:t>
      </w:r>
    </w:p>
    <w:p w14:paraId="3A4438BD" w14:textId="77777777" w:rsidR="00271681" w:rsidRPr="008879D3" w:rsidRDefault="00271681" w:rsidP="00271681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417FDA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Налог на имущество физических лиц</w:t>
      </w:r>
    </w:p>
    <w:p w14:paraId="79D2BC30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248A7028" w14:textId="77777777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 Бюджетным кодексом РФ налог на имущество физических лиц зачисляется в бюджет муниципального округа по нормативу 100%.</w:t>
      </w:r>
    </w:p>
    <w:p w14:paraId="6DFD659A" w14:textId="77777777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поступления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налога на имущество физических лиц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2025 году произведен, исходя из действующей кадастровой стоимости объектов налогообложения и налогооблагаемой базы, отраженной в форме налогового отчета 5-МН «Отчет о налоговой базе и структуре начислений по местным налогам</w:t>
      </w:r>
    </w:p>
    <w:p w14:paraId="2D2FB231" w14:textId="77777777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2023 год», представленного Управлением Федеральной налоговой службы по Ярославской области, с учетом темпов роста ввода в действие жилых домов в 2023-2025 гг. 102,3%, 102,1% и 102,2% соответственно. Объем поступления налога в 2025-2027 годы составит 48,8 млн руб., 49,9 млн руб., 51,0 млн руб. соответственно.</w:t>
      </w:r>
    </w:p>
    <w:p w14:paraId="19D3D559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>Земельный налог</w:t>
      </w:r>
    </w:p>
    <w:p w14:paraId="6EAC7F1C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14:paraId="6A9555D2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РФ земельный налог зачисляется в бюджет муниципального округа по нормативу 100%.</w:t>
      </w:r>
    </w:p>
    <w:p w14:paraId="7E0A54D8" w14:textId="77777777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Прогнозируемая сумма поступлений определена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расчетным данным, представленным Межрайонной ИФНС России № 7 по Ярославской области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скорректированным, исходя из налогооблагаемой базы, отраженной в налоговом 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отчете 5-МН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«Отчет о налоговой базе и структуре начислений по местным налогам за 2023 год», а также с учетом роста числа плательщиков за счет выкупа земельных участков, ранее находившихся в аренде. Согласно данным формы отчета 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5-МН, сумма начисленного налога за 2023 год составила: по юридическим лицам – 64,5 млн руб., по физическим лицам – 68,6 млн руб.</w:t>
      </w:r>
    </w:p>
    <w:p w14:paraId="6D65D076" w14:textId="3665DA93" w:rsidR="00C66848" w:rsidRPr="008879D3" w:rsidRDefault="00C66848" w:rsidP="00C66848">
      <w:pPr>
        <w:spacing w:after="0" w:line="270" w:lineRule="atLeast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Объем поступлений земельного налога на 2025 год определен в сумме 143,6 млн руб. На 202</w:t>
      </w:r>
      <w:r w:rsidR="00E01483"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-202</w:t>
      </w:r>
      <w:r w:rsidR="00E01483"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годы суммы поступлений по данному виду источников доходов планируются в объеме 144,3 млн руб. и 145,0 млн. руб. соответственно.</w:t>
      </w:r>
    </w:p>
    <w:p w14:paraId="75FB3194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Государственная пошлина</w:t>
      </w:r>
    </w:p>
    <w:p w14:paraId="40A9FE91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5497C7A2" w14:textId="3111DC45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поступления государственной пошлины, зачисляемой в 2025 году в бюджет муниципального округа в соответствии с положениями главы 25.3 Налогового кодекса РФ по нормативам, установленным в соответствии со статьями 61.6 БК РФ, определен в размере 10,5 млн руб. Прогноз представлен Управлением федеральной налоговой службы России № 7 по Ярославской области, осуществляющий администрирование поступления государственной пошлины по делам, рассматриваемым в судах общей юрисдикции, мировыми судьями (за исключением Верховного Суда Российской Федерации) и Министерством имущественных отношений осуществляющий администрирование поступления государственной пошлины на выдачу разрешений на установку рекламной конструкции с учетом динамики посту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плений. Сумма поступлений в 2026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планируется в размере 10,9 млн руб., в 202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– 11,4 млн руб.</w:t>
      </w:r>
    </w:p>
    <w:p w14:paraId="5DD26C37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8E5611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Неналоговые доходы</w:t>
      </w:r>
    </w:p>
    <w:p w14:paraId="2B88AD15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64CF7A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Неналоговые доходы бюджета муниципального округа прогнозируются в объеме:</w:t>
      </w:r>
    </w:p>
    <w:p w14:paraId="777854C8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2025 – 235,9 млн руб.;</w:t>
      </w:r>
    </w:p>
    <w:p w14:paraId="5E597836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2026 – 135,5 млн руб.;</w:t>
      </w:r>
    </w:p>
    <w:p w14:paraId="29659DB0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2027 – 115,2 млн руб.</w:t>
      </w:r>
    </w:p>
    <w:p w14:paraId="3A5F3C42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Доля неналоговых доходов в общем объеме налоговых и неналоговых (собственных) доходов бюджета 2025 -2027 годов составляет менее 21%.</w:t>
      </w:r>
    </w:p>
    <w:p w14:paraId="72978937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</w:t>
      </w:r>
      <w:r w:rsidRPr="008879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неналоговых доходов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2025-2027 годы представлен главными администраторами неналоговых доходов и складывается из следующих источников доходов.</w:t>
      </w:r>
    </w:p>
    <w:p w14:paraId="3A77E9A2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4ABFFF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Доходы, получаемые в виде арендной платы,</w:t>
      </w:r>
    </w:p>
    <w:p w14:paraId="3FB472CD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за земельные участки, государственная собственность на которые</w:t>
      </w:r>
    </w:p>
    <w:p w14:paraId="08A50229" w14:textId="672D6C0D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не разграничена и которые расположены в границах </w:t>
      </w:r>
      <w:r w:rsidR="008879D3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муниципального округа</w:t>
      </w: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, и за земельные участки, находящиеся в собственности </w:t>
      </w:r>
    </w:p>
    <w:p w14:paraId="3D5090A6" w14:textId="2D0F24DD" w:rsidR="00C66848" w:rsidRPr="008879D3" w:rsidRDefault="008879D3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муниципального </w:t>
      </w:r>
      <w:r w:rsidR="00C66848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округ</w:t>
      </w: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</w:t>
      </w:r>
      <w:r w:rsidR="00C66848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а также средства от продажи права на заключение договоров аренды указанных земельных участков</w:t>
      </w:r>
    </w:p>
    <w:p w14:paraId="56C9FB28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1DB518FB" w14:textId="21DA057E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доходов в виде арендной платы за земельные участки,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 также средства от продажи права на заключение договоров аренды за земли, находящиеся в собственности </w:t>
      </w:r>
      <w:r w:rsidR="008879D3"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</w:t>
      </w:r>
      <w:r w:rsidR="008879D3"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 по данным главного администратора данного вида доходов Управления муниципальной собственности Администрации города Переславля-Залесского (далее - УМС). </w:t>
      </w:r>
    </w:p>
    <w:p w14:paraId="478C1ACB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Поступления в бюджет муниципального округа арендной платы за земельные участки, а также средства от продажи права на заключение договоров аренды определены в следующих объемах:</w:t>
      </w:r>
    </w:p>
    <w:p w14:paraId="64ECADC5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2025 году – 20,8 млн руб.;</w:t>
      </w:r>
    </w:p>
    <w:p w14:paraId="66D3381B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2026 году – 19,2 млн руб.;</w:t>
      </w:r>
    </w:p>
    <w:p w14:paraId="501C3FF8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2027 году – 32,2 млн руб.</w:t>
      </w:r>
    </w:p>
    <w:p w14:paraId="66CEF6F7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2CE554D2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</w:t>
      </w:r>
      <w:r w:rsidRPr="008879D3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оходы от сдачи в аренду имущества, </w:t>
      </w:r>
    </w:p>
    <w:p w14:paraId="74F3D620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находящегося в муниципальной собственности</w:t>
      </w:r>
    </w:p>
    <w:p w14:paraId="496A81A9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15FD09F0" w14:textId="16D742E4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</w:t>
      </w:r>
      <w:r w:rsidRPr="008879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оходов от сдачи в аренду имущества, находящегося в муниципальной собственности,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 по данным главных администраторов данного вида доходов УМС и Администрация города</w:t>
      </w:r>
      <w:r w:rsidR="008879D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Переславля-Залесского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772F1FD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 в бюджет муниципального округа арендной платы от сдачи в аренду имущества определены в следующих объемах:</w:t>
      </w:r>
    </w:p>
    <w:p w14:paraId="7FBA3A6B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2025 году – 11,1 млн руб.;</w:t>
      </w:r>
    </w:p>
    <w:p w14:paraId="26600DF6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2026 году – 10,7 млн руб.;</w:t>
      </w:r>
    </w:p>
    <w:p w14:paraId="4E047035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2027 году – 13,8 млн руб.</w:t>
      </w:r>
    </w:p>
    <w:p w14:paraId="1B5172EE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B2C77D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Прочие доходы от использования муниципального имущества</w:t>
      </w:r>
    </w:p>
    <w:p w14:paraId="4B9BD4A3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34393CF8" w14:textId="5E98C24A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прочих доходов от использования муниципального имущества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 по данным главных администраторов данного вида доходов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городского хозяйства Администрации города Переславля-Залесского в части расчета поступлений в бюджет муниципального округа по договорам от платы за социальный наем муниципального жилья и УМС по доходам от платы за коммерческий наем муниципального жилья. На период 2025-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7годы объем поступлений прочих доходов от использования муниципального имущества в бюджет муниципального округа составит 5,6 млн руб. ежегодно.</w:t>
      </w:r>
    </w:p>
    <w:p w14:paraId="12E4C213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F60D6B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Плата за негативное воздействие на окружающую среду</w:t>
      </w:r>
    </w:p>
    <w:p w14:paraId="366DBCC1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2AEF0DC2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поступлений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платы за негативное воздействие на окружающую среду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 Верхне-Волжским Межрегиональным управлением Федеральной службы по надзору в сфере природопользования, осуществляющим администрирование данного источника дохода.</w:t>
      </w:r>
    </w:p>
    <w:p w14:paraId="2FEF968E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2025–2027 годов прогнозируемый объем доходов от платежей за негативное воздействие на окружающую среду составит 368 тыс. руб. ежегодно.</w:t>
      </w:r>
    </w:p>
    <w:p w14:paraId="156F9F94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49AA02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Доходы от реализации имущества,</w:t>
      </w:r>
    </w:p>
    <w:p w14:paraId="030C063E" w14:textId="7B94A68E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находящегося в собственности </w:t>
      </w:r>
      <w:r w:rsidR="00E01483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округ</w:t>
      </w:r>
      <w:r w:rsidR="00E01483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</w:t>
      </w:r>
    </w:p>
    <w:p w14:paraId="7F582135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72FEE04B" w14:textId="68FE72A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Расчет прогнозного объема поступлений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доходов от реализации имущества, находящегося в собственности </w:t>
      </w:r>
      <w:r w:rsidR="00E01483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округ</w:t>
      </w:r>
      <w:r w:rsidR="00E01483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произведен главным администратором доходов – УМС. В составе доходов от реализации имущества учитываются поступления доходов по преимущественному праву выкупа от арендаторов муниципального имущества в соответствии с Федеральным законом № 159-ФЗ от 22.07.2008 «Об особенностях отчуждения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РФ», а также планируемые доходы от продажи муниципального имущества, находящегося в муниципальной собственности муниципального округа.</w:t>
      </w:r>
    </w:p>
    <w:p w14:paraId="36EF9FB2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 в бюджет муниципального округа от реализации имущества определены в следующих объемах:</w:t>
      </w:r>
    </w:p>
    <w:p w14:paraId="21CE52A6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2025 году – 119,0 млн руб.;</w:t>
      </w:r>
    </w:p>
    <w:p w14:paraId="03455BC3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2026 году – 30,5 млн руб.;</w:t>
      </w:r>
    </w:p>
    <w:p w14:paraId="16DDF6D3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2027 году – 20,0 млн руб.</w:t>
      </w:r>
    </w:p>
    <w:p w14:paraId="5C52ABDC" w14:textId="77777777" w:rsidR="00C66848" w:rsidRPr="008879D3" w:rsidRDefault="00C66848" w:rsidP="00C66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97F208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2D1850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Доходы от продажи земельных участков</w:t>
      </w:r>
    </w:p>
    <w:p w14:paraId="770A951E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079ADA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Расчет прогнозного объема поступлений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доходов от продажи земельных участков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произведен главным администратором доходов – УМС.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Прогноз поступлений с учетом динамики доходов от продажи земельных участков за ряд последних лет и с учетом заявок полученных от арендаторов земельных участков и прочих лиц с намерениями выкупить земельные участки в планируемом периоде.</w:t>
      </w:r>
    </w:p>
    <w:p w14:paraId="7ACCA03E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Прогноз поступлений в бюджет муниципального округа определен в следующих размерах:</w:t>
      </w:r>
    </w:p>
    <w:p w14:paraId="172C5EE4" w14:textId="77777777" w:rsidR="00C66848" w:rsidRPr="008879D3" w:rsidRDefault="00C66848" w:rsidP="002E0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2024 году - 71,5 млн руб.;</w:t>
      </w:r>
    </w:p>
    <w:p w14:paraId="1C4107C1" w14:textId="77777777" w:rsidR="00C66848" w:rsidRPr="008879D3" w:rsidRDefault="00C66848" w:rsidP="002E0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2025 году – 61,9 млн руб.;</w:t>
      </w:r>
    </w:p>
    <w:p w14:paraId="05D33010" w14:textId="77777777" w:rsidR="00C66848" w:rsidRPr="008879D3" w:rsidRDefault="00C66848" w:rsidP="002E0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2026 году – 36,3 млн руб.</w:t>
      </w:r>
    </w:p>
    <w:p w14:paraId="11E78B17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CFAA73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Штрафные санкций и возмещения ущерба</w:t>
      </w:r>
    </w:p>
    <w:p w14:paraId="0BCAE75B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021A3EFE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поступления в бюджет муниципального округа доходов от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штрафных санкций и возмещения ущерба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2025-2027 годах составит:</w:t>
      </w:r>
    </w:p>
    <w:p w14:paraId="43EF3AD7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2025 году – 2,2 млн руб.;</w:t>
      </w:r>
    </w:p>
    <w:p w14:paraId="4BB11629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2026 году – 2,3 млн руб.;</w:t>
      </w:r>
    </w:p>
    <w:p w14:paraId="63ABFB62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2027 году – 2,2 млн руб.</w:t>
      </w:r>
    </w:p>
    <w:p w14:paraId="57D7CC4C" w14:textId="3E031B46" w:rsidR="00C66848" w:rsidRPr="008879D3" w:rsidRDefault="00C66848" w:rsidP="00C66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произведен</w:t>
      </w:r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учетом ожидаемых поступлений текущего года, на основании данных федеральных органов власти, органов государственной власти Ярославской области, органов местного самоуправления, выносящих постановления о наложении штрафов за административные правонарушения и являющихся главными администраторами поступлений. Основную сумму ежегодного поступления составляют штрафы за административные правонарушения в области охраны окружающей среды, а также административные штрафы, установленные за нарушение муниципальных правовых актов. Прогноз предоставлен следующими главными администраторами доходов: Администрацией города Переславля-Залесского, Министерством лесного хозяйства и природопользования 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Агентством по обеспечению деятельности мировых судей, Инспекцией административно-технического надзора 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Финансовым управлением Правительства 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</w:t>
      </w:r>
    </w:p>
    <w:p w14:paraId="0CC55674" w14:textId="77777777" w:rsidR="00C66848" w:rsidRPr="008879D3" w:rsidRDefault="00C66848" w:rsidP="00C66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9267A0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lastRenderedPageBreak/>
        <w:t>Прочие неналоговые доходы</w:t>
      </w:r>
    </w:p>
    <w:p w14:paraId="509E238A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5DC64ABC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Прочие неналоговые доходы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определены на 2025-2027 годы в следующих размерах:</w:t>
      </w:r>
    </w:p>
    <w:p w14:paraId="1B2DF3D4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2025 году – 4,9 млн руб.;</w:t>
      </w:r>
    </w:p>
    <w:p w14:paraId="4CEFC436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2026 году – 4,5 млн руб.;</w:t>
      </w:r>
    </w:p>
    <w:p w14:paraId="25472E4D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2027 году – 4,2 млн руб.</w:t>
      </w:r>
    </w:p>
    <w:p w14:paraId="36C7FBEB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Прогноз представлен главными администраторами доходов – УМС и Администрацией города Переславля-Залесского. В расчете учтены планируемые поступления от платы за размещение рекламы на объектах муниципальной собственности, платы за использование земельных участков, находящихся в муниципальной собственности, предоставляемых для размещения торговых мест, и прочие поступления.</w:t>
      </w:r>
    </w:p>
    <w:p w14:paraId="311825D6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7056D1" w14:textId="77777777" w:rsidR="00C66848" w:rsidRPr="008879D3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Льготы</w:t>
      </w:r>
    </w:p>
    <w:p w14:paraId="1EBF3BC3" w14:textId="77777777" w:rsidR="00C66848" w:rsidRPr="008879D3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9646548" w14:textId="77777777" w:rsidR="00C66848" w:rsidRPr="008879D3" w:rsidRDefault="00C66848" w:rsidP="00C6684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2025-2027 годах органами местного самоуправления планируется сохранить объем предоставленных в 202</w:t>
      </w:r>
      <w:r w:rsidR="001923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налоговых льгот, в том числе на поддержку отдельных социально незащищенных категорий налогоплательщиков путем предоставления льгот по налогу на имущество физических лиц. Прогнозируемый к предоставлению объем налоговых льгот составит в 202</w:t>
      </w:r>
      <w:r w:rsidR="001923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1923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434,8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в 202</w:t>
      </w:r>
      <w:r w:rsidR="001923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1923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434,5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руб., в 202</w:t>
      </w:r>
      <w:r w:rsidR="001923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1923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434,1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</w:t>
      </w:r>
    </w:p>
    <w:p w14:paraId="0B8E52E7" w14:textId="77777777" w:rsidR="00271681" w:rsidRPr="008879D3" w:rsidRDefault="00271681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0F0FED" w14:textId="77777777" w:rsidR="00B0694F" w:rsidRPr="008879D3" w:rsidRDefault="00B0694F" w:rsidP="00B0694F">
      <w:pPr>
        <w:pStyle w:val="23"/>
        <w:tabs>
          <w:tab w:val="left" w:pos="1080"/>
        </w:tabs>
        <w:ind w:right="0" w:firstLine="851"/>
        <w:jc w:val="center"/>
        <w:rPr>
          <w:b/>
          <w:i/>
          <w:sz w:val="26"/>
          <w:szCs w:val="26"/>
        </w:rPr>
      </w:pPr>
      <w:r w:rsidRPr="008879D3">
        <w:rPr>
          <w:b/>
          <w:i/>
          <w:sz w:val="26"/>
          <w:szCs w:val="26"/>
        </w:rPr>
        <w:t>РАСХОДЫ</w:t>
      </w:r>
    </w:p>
    <w:p w14:paraId="52E2F726" w14:textId="77777777" w:rsidR="00B0694F" w:rsidRPr="008879D3" w:rsidRDefault="00B0694F" w:rsidP="00B0694F">
      <w:pPr>
        <w:pStyle w:val="23"/>
        <w:tabs>
          <w:tab w:val="left" w:pos="1080"/>
        </w:tabs>
        <w:ind w:right="0" w:firstLine="851"/>
        <w:jc w:val="center"/>
        <w:rPr>
          <w:b/>
          <w:sz w:val="26"/>
          <w:szCs w:val="26"/>
          <w:lang w:val="ru-RU"/>
        </w:rPr>
      </w:pPr>
    </w:p>
    <w:p w14:paraId="683056FA" w14:textId="77777777" w:rsidR="00B0694F" w:rsidRPr="008879D3" w:rsidRDefault="00B0694F" w:rsidP="00B0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Планируемый объём расходов бюджета на 2025 год и на плановый период 2026 и 2027 годов определен, исходя из расчетов планируемых поступлений доходных источников в бюджет муниципального округа таких как налоговые и неналоговые доходы и безвозмездные поступления. Расходная часть бюджета в 2025 году составит </w:t>
      </w:r>
      <w:r w:rsidR="00FB40B0" w:rsidRPr="008879D3">
        <w:rPr>
          <w:rFonts w:ascii="Times New Roman" w:hAnsi="Times New Roman" w:cs="Times New Roman"/>
          <w:sz w:val="26"/>
          <w:szCs w:val="26"/>
        </w:rPr>
        <w:t xml:space="preserve">2 955,4 </w:t>
      </w:r>
      <w:r w:rsidRPr="008879D3">
        <w:rPr>
          <w:rFonts w:ascii="Times New Roman" w:hAnsi="Times New Roman" w:cs="Times New Roman"/>
          <w:sz w:val="26"/>
          <w:szCs w:val="26"/>
        </w:rPr>
        <w:t xml:space="preserve">млн руб., в том числе за счет средств федерального и областного бюджета в размере </w:t>
      </w:r>
      <w:r w:rsidR="00694C09" w:rsidRPr="008879D3">
        <w:rPr>
          <w:rFonts w:ascii="Times New Roman" w:hAnsi="Times New Roman" w:cs="Times New Roman"/>
          <w:sz w:val="26"/>
          <w:szCs w:val="26"/>
        </w:rPr>
        <w:t>1 655,0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 и за счет средств бюджета муниципального округа – </w:t>
      </w:r>
      <w:r w:rsidR="00694C09" w:rsidRPr="008879D3">
        <w:rPr>
          <w:rFonts w:ascii="Times New Roman" w:hAnsi="Times New Roman" w:cs="Times New Roman"/>
          <w:sz w:val="26"/>
          <w:szCs w:val="26"/>
        </w:rPr>
        <w:t>1 300,4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21859D6C" w14:textId="77777777" w:rsidR="00B0694F" w:rsidRPr="008879D3" w:rsidRDefault="00B0694F" w:rsidP="00B0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>В плановом периоде расходная часть составит соответственно в 202</w:t>
      </w:r>
      <w:r w:rsidR="002E554B" w:rsidRPr="008879D3">
        <w:rPr>
          <w:rFonts w:ascii="Times New Roman" w:hAnsi="Times New Roman" w:cs="Times New Roman"/>
          <w:sz w:val="26"/>
          <w:szCs w:val="26"/>
        </w:rPr>
        <w:t>6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2E554B" w:rsidRPr="008879D3">
        <w:rPr>
          <w:rFonts w:ascii="Times New Roman" w:hAnsi="Times New Roman" w:cs="Times New Roman"/>
          <w:sz w:val="26"/>
          <w:szCs w:val="26"/>
        </w:rPr>
        <w:t xml:space="preserve">2 386,6 </w:t>
      </w:r>
      <w:r w:rsidRPr="008879D3">
        <w:rPr>
          <w:rFonts w:ascii="Times New Roman" w:hAnsi="Times New Roman" w:cs="Times New Roman"/>
          <w:sz w:val="26"/>
          <w:szCs w:val="26"/>
        </w:rPr>
        <w:t>млн руб., в 202</w:t>
      </w:r>
      <w:r w:rsidR="002E554B" w:rsidRPr="008879D3">
        <w:rPr>
          <w:rFonts w:ascii="Times New Roman" w:hAnsi="Times New Roman" w:cs="Times New Roman"/>
          <w:sz w:val="26"/>
          <w:szCs w:val="26"/>
        </w:rPr>
        <w:t>7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2E554B" w:rsidRPr="008879D3">
        <w:rPr>
          <w:rFonts w:ascii="Times New Roman" w:hAnsi="Times New Roman" w:cs="Times New Roman"/>
          <w:sz w:val="26"/>
          <w:szCs w:val="26"/>
        </w:rPr>
        <w:t>2 356,1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1DF50197" w14:textId="77777777" w:rsidR="00B0694F" w:rsidRPr="008879D3" w:rsidRDefault="00B0694F" w:rsidP="00B0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>Проект бюджета в части расходов на 202</w:t>
      </w:r>
      <w:r w:rsidR="006F20F9" w:rsidRPr="008879D3">
        <w:rPr>
          <w:rFonts w:ascii="Times New Roman" w:hAnsi="Times New Roman" w:cs="Times New Roman"/>
          <w:sz w:val="26"/>
          <w:szCs w:val="26"/>
        </w:rPr>
        <w:t>5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F20F9" w:rsidRPr="008879D3">
        <w:rPr>
          <w:rFonts w:ascii="Times New Roman" w:hAnsi="Times New Roman" w:cs="Times New Roman"/>
          <w:sz w:val="26"/>
          <w:szCs w:val="26"/>
        </w:rPr>
        <w:t>6</w:t>
      </w:r>
      <w:r w:rsidRPr="008879D3">
        <w:rPr>
          <w:rFonts w:ascii="Times New Roman" w:hAnsi="Times New Roman" w:cs="Times New Roman"/>
          <w:sz w:val="26"/>
          <w:szCs w:val="26"/>
        </w:rPr>
        <w:t xml:space="preserve"> и на 202</w:t>
      </w:r>
      <w:r w:rsidR="006F20F9" w:rsidRPr="008879D3">
        <w:rPr>
          <w:rFonts w:ascii="Times New Roman" w:hAnsi="Times New Roman" w:cs="Times New Roman"/>
          <w:sz w:val="26"/>
          <w:szCs w:val="26"/>
        </w:rPr>
        <w:t>7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годов формировался в соответствии со статьей 174.2 Бюджетного кодекса Российской Федерации в разрезе действующих и принимаемых обязательств, согласно существующей методике планирования и составления обоснований бюджетных ассигнований на очередной финансовый год и плановый период.</w:t>
      </w:r>
    </w:p>
    <w:p w14:paraId="5B4AD106" w14:textId="037BEA99" w:rsidR="00B0694F" w:rsidRPr="008879D3" w:rsidRDefault="00B0694F" w:rsidP="00B0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Проект бюджета сформирован по программному принципу, в соответствии с чем доля программных расходов в бюджете </w:t>
      </w:r>
      <w:r w:rsidR="00F364E3" w:rsidRPr="008879D3">
        <w:rPr>
          <w:rFonts w:ascii="Times New Roman" w:hAnsi="Times New Roman" w:cs="Times New Roman"/>
          <w:sz w:val="26"/>
          <w:szCs w:val="26"/>
        </w:rPr>
        <w:t>муниципального</w:t>
      </w:r>
      <w:r w:rsidRPr="008879D3">
        <w:rPr>
          <w:rFonts w:ascii="Times New Roman" w:hAnsi="Times New Roman" w:cs="Times New Roman"/>
          <w:sz w:val="26"/>
          <w:szCs w:val="26"/>
        </w:rPr>
        <w:t xml:space="preserve"> округа на 202</w:t>
      </w:r>
      <w:r w:rsidR="006F20F9" w:rsidRPr="008879D3">
        <w:rPr>
          <w:rFonts w:ascii="Times New Roman" w:hAnsi="Times New Roman" w:cs="Times New Roman"/>
          <w:sz w:val="26"/>
          <w:szCs w:val="26"/>
        </w:rPr>
        <w:t>5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 составит </w:t>
      </w:r>
      <w:r w:rsidR="00694C09" w:rsidRPr="008879D3">
        <w:rPr>
          <w:rFonts w:ascii="Times New Roman" w:hAnsi="Times New Roman" w:cs="Times New Roman"/>
          <w:sz w:val="26"/>
          <w:szCs w:val="26"/>
        </w:rPr>
        <w:t>2 729,</w:t>
      </w:r>
      <w:r w:rsidR="001128B7" w:rsidRPr="008879D3">
        <w:rPr>
          <w:rFonts w:ascii="Times New Roman" w:hAnsi="Times New Roman" w:cs="Times New Roman"/>
          <w:sz w:val="26"/>
          <w:szCs w:val="26"/>
        </w:rPr>
        <w:t>5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 (</w:t>
      </w:r>
      <w:r w:rsidR="00694C09" w:rsidRPr="008879D3">
        <w:rPr>
          <w:rFonts w:ascii="Times New Roman" w:hAnsi="Times New Roman" w:cs="Times New Roman"/>
          <w:sz w:val="26"/>
          <w:szCs w:val="26"/>
        </w:rPr>
        <w:t>92,4</w:t>
      </w:r>
      <w:r w:rsidRPr="008879D3">
        <w:rPr>
          <w:rFonts w:ascii="Times New Roman" w:hAnsi="Times New Roman" w:cs="Times New Roman"/>
          <w:sz w:val="26"/>
          <w:szCs w:val="26"/>
        </w:rPr>
        <w:t>%), на 202</w:t>
      </w:r>
      <w:r w:rsidR="006F20F9" w:rsidRPr="008879D3">
        <w:rPr>
          <w:rFonts w:ascii="Times New Roman" w:hAnsi="Times New Roman" w:cs="Times New Roman"/>
          <w:sz w:val="26"/>
          <w:szCs w:val="26"/>
        </w:rPr>
        <w:t>6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18474C" w:rsidRPr="008879D3">
        <w:rPr>
          <w:rFonts w:ascii="Times New Roman" w:hAnsi="Times New Roman" w:cs="Times New Roman"/>
          <w:sz w:val="26"/>
          <w:szCs w:val="26"/>
        </w:rPr>
        <w:t>2 </w:t>
      </w:r>
      <w:r w:rsidR="00704307">
        <w:rPr>
          <w:rFonts w:ascii="Times New Roman" w:hAnsi="Times New Roman" w:cs="Times New Roman"/>
          <w:sz w:val="26"/>
          <w:szCs w:val="26"/>
        </w:rPr>
        <w:t>167</w:t>
      </w:r>
      <w:r w:rsidR="0018474C" w:rsidRPr="008879D3">
        <w:rPr>
          <w:rFonts w:ascii="Times New Roman" w:hAnsi="Times New Roman" w:cs="Times New Roman"/>
          <w:sz w:val="26"/>
          <w:szCs w:val="26"/>
        </w:rPr>
        <w:t>,</w:t>
      </w:r>
      <w:r w:rsidR="00704307">
        <w:rPr>
          <w:rFonts w:ascii="Times New Roman" w:hAnsi="Times New Roman" w:cs="Times New Roman"/>
          <w:sz w:val="26"/>
          <w:szCs w:val="26"/>
        </w:rPr>
        <w:t>0</w:t>
      </w:r>
      <w:r w:rsidR="006F20F9" w:rsidRPr="008879D3">
        <w:rPr>
          <w:rFonts w:ascii="Times New Roman" w:hAnsi="Times New Roman" w:cs="Times New Roman"/>
          <w:sz w:val="26"/>
          <w:szCs w:val="26"/>
        </w:rPr>
        <w:t xml:space="preserve"> млн руб. (</w:t>
      </w:r>
      <w:r w:rsidR="0018474C" w:rsidRPr="008879D3">
        <w:rPr>
          <w:rFonts w:ascii="Times New Roman" w:hAnsi="Times New Roman" w:cs="Times New Roman"/>
          <w:sz w:val="26"/>
          <w:szCs w:val="26"/>
        </w:rPr>
        <w:t>9</w:t>
      </w:r>
      <w:r w:rsidR="00704307">
        <w:rPr>
          <w:rFonts w:ascii="Times New Roman" w:hAnsi="Times New Roman" w:cs="Times New Roman"/>
          <w:sz w:val="26"/>
          <w:szCs w:val="26"/>
        </w:rPr>
        <w:t>0</w:t>
      </w:r>
      <w:r w:rsidR="0018474C" w:rsidRPr="008879D3">
        <w:rPr>
          <w:rFonts w:ascii="Times New Roman" w:hAnsi="Times New Roman" w:cs="Times New Roman"/>
          <w:sz w:val="26"/>
          <w:szCs w:val="26"/>
        </w:rPr>
        <w:t>,</w:t>
      </w:r>
      <w:r w:rsidR="00704307">
        <w:rPr>
          <w:rFonts w:ascii="Times New Roman" w:hAnsi="Times New Roman" w:cs="Times New Roman"/>
          <w:sz w:val="26"/>
          <w:szCs w:val="26"/>
        </w:rPr>
        <w:t>8</w:t>
      </w:r>
      <w:r w:rsidR="006F20F9" w:rsidRPr="008879D3">
        <w:rPr>
          <w:rFonts w:ascii="Times New Roman" w:hAnsi="Times New Roman" w:cs="Times New Roman"/>
          <w:sz w:val="26"/>
          <w:szCs w:val="26"/>
        </w:rPr>
        <w:t>%), на 2027</w:t>
      </w:r>
      <w:r w:rsidRPr="008879D3">
        <w:rPr>
          <w:rFonts w:ascii="Times New Roman" w:hAnsi="Times New Roman" w:cs="Times New Roman"/>
          <w:sz w:val="26"/>
          <w:szCs w:val="26"/>
        </w:rPr>
        <w:t xml:space="preserve"> год </w:t>
      </w:r>
      <w:proofErr w:type="gramStart"/>
      <w:r w:rsidRPr="008879D3">
        <w:rPr>
          <w:rFonts w:ascii="Times New Roman" w:hAnsi="Times New Roman" w:cs="Times New Roman"/>
          <w:sz w:val="26"/>
          <w:szCs w:val="26"/>
        </w:rPr>
        <w:t xml:space="preserve">–  </w:t>
      </w:r>
      <w:r w:rsidR="0018474C" w:rsidRPr="008879D3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18474C" w:rsidRPr="008879D3">
        <w:rPr>
          <w:rFonts w:ascii="Times New Roman" w:hAnsi="Times New Roman" w:cs="Times New Roman"/>
          <w:sz w:val="26"/>
          <w:szCs w:val="26"/>
        </w:rPr>
        <w:t> </w:t>
      </w:r>
      <w:r w:rsidR="00704307">
        <w:rPr>
          <w:rFonts w:ascii="Times New Roman" w:hAnsi="Times New Roman" w:cs="Times New Roman"/>
          <w:sz w:val="26"/>
          <w:szCs w:val="26"/>
        </w:rPr>
        <w:t>079</w:t>
      </w:r>
      <w:r w:rsidR="0018474C" w:rsidRPr="008879D3">
        <w:rPr>
          <w:rFonts w:ascii="Times New Roman" w:hAnsi="Times New Roman" w:cs="Times New Roman"/>
          <w:sz w:val="26"/>
          <w:szCs w:val="26"/>
        </w:rPr>
        <w:t>,</w:t>
      </w:r>
      <w:r w:rsidR="00704307">
        <w:rPr>
          <w:rFonts w:ascii="Times New Roman" w:hAnsi="Times New Roman" w:cs="Times New Roman"/>
          <w:sz w:val="26"/>
          <w:szCs w:val="26"/>
        </w:rPr>
        <w:t>9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 (</w:t>
      </w:r>
      <w:r w:rsidR="00704307">
        <w:rPr>
          <w:rFonts w:ascii="Times New Roman" w:hAnsi="Times New Roman" w:cs="Times New Roman"/>
          <w:sz w:val="26"/>
          <w:szCs w:val="26"/>
        </w:rPr>
        <w:t>88</w:t>
      </w:r>
      <w:r w:rsidR="0018474C" w:rsidRPr="008879D3">
        <w:rPr>
          <w:rFonts w:ascii="Times New Roman" w:hAnsi="Times New Roman" w:cs="Times New Roman"/>
          <w:sz w:val="26"/>
          <w:szCs w:val="26"/>
        </w:rPr>
        <w:t>,</w:t>
      </w:r>
      <w:r w:rsidR="00704307">
        <w:rPr>
          <w:rFonts w:ascii="Times New Roman" w:hAnsi="Times New Roman" w:cs="Times New Roman"/>
          <w:sz w:val="26"/>
          <w:szCs w:val="26"/>
        </w:rPr>
        <w:t>3</w:t>
      </w:r>
      <w:r w:rsidRPr="008879D3">
        <w:rPr>
          <w:rFonts w:ascii="Times New Roman" w:hAnsi="Times New Roman" w:cs="Times New Roman"/>
          <w:sz w:val="26"/>
          <w:szCs w:val="26"/>
        </w:rPr>
        <w:t>%).</w:t>
      </w:r>
    </w:p>
    <w:p w14:paraId="6041C4D8" w14:textId="77777777" w:rsidR="00B37A52" w:rsidRPr="008879D3" w:rsidRDefault="00B37A52" w:rsidP="00F8226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629815D" w14:textId="77777777" w:rsidR="006F20F9" w:rsidRPr="008879D3" w:rsidRDefault="006F20F9" w:rsidP="00F8226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Муниципальные программы</w:t>
      </w:r>
    </w:p>
    <w:p w14:paraId="1154A009" w14:textId="77777777" w:rsidR="006F20F9" w:rsidRPr="008879D3" w:rsidRDefault="006F20F9" w:rsidP="00F8226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8C252D" w14:textId="77777777" w:rsidR="006F20F9" w:rsidRPr="008879D3" w:rsidRDefault="006F20F9" w:rsidP="006F20F9">
      <w:pPr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Муниципальная программа</w:t>
      </w:r>
    </w:p>
    <w:p w14:paraId="797B1A1E" w14:textId="77777777" w:rsidR="006F20F9" w:rsidRPr="008879D3" w:rsidRDefault="006F20F9" w:rsidP="006F20F9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«Развитие образования</w:t>
      </w:r>
      <w:r w:rsidRPr="008879D3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и молодежная политика Переславль-Залесского муниципального округа Ярославской области»</w:t>
      </w:r>
    </w:p>
    <w:p w14:paraId="02A5EAF6" w14:textId="0FEF2266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Наибольший объём финансирования в общем объеме расходов бюджета </w:t>
      </w:r>
      <w:r w:rsidR="002876B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округа, запланированных на 202</w:t>
      </w:r>
      <w:r w:rsidR="002876B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определен по муниципальной программе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«Развитие образования и молодежная политика </w:t>
      </w:r>
      <w:r w:rsidR="002876B4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Переславль-Залесского муниципального округа Ярославской области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размере </w:t>
      </w:r>
      <w:r w:rsidR="00DA7C70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1412,3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и составляет </w:t>
      </w:r>
      <w:r w:rsidR="00DF71D9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47,7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или </w:t>
      </w:r>
      <w:r w:rsidR="00DF71D9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51,7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общего объёма программных расходов.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</w:p>
    <w:p w14:paraId="32338ECC" w14:textId="77777777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ее реализации осуществляется содержание </w:t>
      </w:r>
      <w:r w:rsidR="007110BC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дошкольных образовательных организаций, 22 общеобразовательных школ, </w:t>
      </w:r>
      <w:r w:rsidR="007110BC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учреждений дополнительного образования детей и одного детского оздоровительного загородного лагеря. </w:t>
      </w:r>
    </w:p>
    <w:p w14:paraId="7EFA011F" w14:textId="77777777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указанной программой предусматриваются средства на компенсацию расходов образовательным организациям:</w:t>
      </w:r>
    </w:p>
    <w:p w14:paraId="580A1160" w14:textId="27A6BDA5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льготному питанию отдельных категорий детей – </w:t>
      </w:r>
      <w:r w:rsidR="00595C8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24,9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</w:t>
      </w:r>
    </w:p>
    <w:p w14:paraId="15496752" w14:textId="2E6E3C49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 обеспечение компенсационных выплат по частичному освобождению от родительской платы за присмотр и уход отдельных потребителей услуг – </w:t>
      </w:r>
      <w:r w:rsidR="00595C8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17,7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3C0D674B" w14:textId="4C96BB0A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в программе предусмотрены бюджетные ассигнования на обеспечение деятельности муниципального учреждения «Молодежный центр» в размере </w:t>
      </w:r>
      <w:r w:rsidR="00595C8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9,0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</w:t>
      </w:r>
    </w:p>
    <w:p w14:paraId="69406C0E" w14:textId="592AC007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внедрение муниципального социального заказа по направлению деятельности «Реализация дополнительных общеразвивающих программ для детей» бюджетом в </w:t>
      </w:r>
      <w:r w:rsidR="00595C8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2025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планируется направить 15 млн руб.</w:t>
      </w:r>
    </w:p>
    <w:p w14:paraId="677E3DAF" w14:textId="77777777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рассматриваемой программы обеспечено софинансирование расходов на сохранение уровня оплаты труда педагогических работников, реализующих дополнительные общеобразовательные программы, в соответствии с установленными для </w:t>
      </w:r>
      <w:r w:rsidR="00F364E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уровнями. </w:t>
      </w:r>
    </w:p>
    <w:p w14:paraId="7111524A" w14:textId="03EF38DD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в интересах педагогических работников </w:t>
      </w:r>
      <w:r w:rsidR="00F364E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для качественного сопровождения образовательного процесса в образовательных организациях для обеспечения методической поддержки охватом как можно большего числа предметных областей, в бюджете </w:t>
      </w:r>
      <w:r w:rsidR="00F364E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предусмотрены средства на данные расходы в сумме </w:t>
      </w:r>
      <w:r w:rsidR="00595C8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7,4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408EDA6B" w14:textId="77777777" w:rsidR="009166FB" w:rsidRPr="008879D3" w:rsidRDefault="009166FB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программе на 202</w:t>
      </w:r>
      <w:r w:rsidR="002876B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1 310,5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2876B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1 319,5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435E0653" w14:textId="77777777" w:rsidR="002876B4" w:rsidRPr="008879D3" w:rsidRDefault="002876B4" w:rsidP="002876B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574A0" w14:textId="77777777" w:rsidR="002876B4" w:rsidRPr="008879D3" w:rsidRDefault="008F00CA" w:rsidP="008F00CA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2. </w:t>
      </w:r>
      <w:r w:rsidR="002876B4"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Муниципальная программа</w:t>
      </w:r>
    </w:p>
    <w:p w14:paraId="7CF7C2C3" w14:textId="77777777" w:rsidR="002876B4" w:rsidRPr="008879D3" w:rsidRDefault="002876B4" w:rsidP="002876B4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«Социальная поддержка населения Переславль-Залесского муниципального округа Ярославской области»</w:t>
      </w:r>
    </w:p>
    <w:p w14:paraId="47F7AC39" w14:textId="77777777" w:rsidR="00F8226E" w:rsidRPr="008879D3" w:rsidRDefault="00F8226E" w:rsidP="00F8226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6EA71" w14:textId="77777777" w:rsidR="002876B4" w:rsidRPr="008879D3" w:rsidRDefault="002876B4" w:rsidP="0028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ассигнований муниципальной программы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«Социальная поддержка населения Переславль-Залесского муниципального округа Ярославской области»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8F00CA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</w:t>
      </w:r>
      <w:r w:rsidR="00DA7C70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196,0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Мероприятия программы будут направлены на оказание социальной поддержки гражданам, находящимся в трудной жизненной ситуации, пожилым гражданам, предоставление социальных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услуг, на организацию и обеспечение отдыха и оздоровления детей, предоставление социальных выплат. </w:t>
      </w:r>
    </w:p>
    <w:p w14:paraId="4FAC9B76" w14:textId="77777777" w:rsidR="00F8226E" w:rsidRPr="008879D3" w:rsidRDefault="002876B4" w:rsidP="0028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программе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 год составляет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192,3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192,5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2BD4D05D" w14:textId="77777777" w:rsidR="002876B4" w:rsidRPr="008879D3" w:rsidRDefault="002876B4" w:rsidP="0028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1E4A591A" w14:textId="77777777" w:rsidR="008F00CA" w:rsidRPr="008879D3" w:rsidRDefault="008F00CA" w:rsidP="008F00CA">
      <w:pPr>
        <w:spacing w:after="0" w:line="240" w:lineRule="auto"/>
        <w:ind w:left="2627" w:firstLine="205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3. Муниципальная программа</w:t>
      </w:r>
    </w:p>
    <w:p w14:paraId="254901B4" w14:textId="77777777" w:rsidR="008F00CA" w:rsidRPr="008879D3" w:rsidRDefault="008F00CA" w:rsidP="008F00CA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«Обеспечение доступным и комфортным жильем населения Переславль-Залесского муниципального округа Ярославской области»</w:t>
      </w:r>
    </w:p>
    <w:p w14:paraId="7CD32643" w14:textId="77777777" w:rsidR="008F00CA" w:rsidRPr="008879D3" w:rsidRDefault="008F00CA" w:rsidP="008F0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Мероприятия по улучшению жилищных условий жителей муниципального округа предусмотрены муниципальной программой </w:t>
      </w:r>
      <w:r w:rsidRPr="008879D3">
        <w:rPr>
          <w:rFonts w:ascii="Times New Roman" w:hAnsi="Times New Roman" w:cs="Times New Roman"/>
          <w:b/>
          <w:sz w:val="26"/>
          <w:szCs w:val="26"/>
        </w:rPr>
        <w:t>«Обеспечение доступным и комфортным жильем населения Переславль-Залесского муниципального округа Ярославской области».</w:t>
      </w:r>
      <w:r w:rsidRPr="008879D3">
        <w:rPr>
          <w:rFonts w:ascii="Times New Roman" w:hAnsi="Times New Roman" w:cs="Times New Roman"/>
          <w:sz w:val="26"/>
          <w:szCs w:val="26"/>
        </w:rPr>
        <w:t xml:space="preserve"> Объем финансовых ресурсов на 2025 год определен в размере </w:t>
      </w:r>
      <w:r w:rsidR="00DA7C70" w:rsidRPr="008879D3">
        <w:rPr>
          <w:rFonts w:ascii="Times New Roman" w:hAnsi="Times New Roman" w:cs="Times New Roman"/>
          <w:b/>
          <w:sz w:val="26"/>
          <w:szCs w:val="26"/>
        </w:rPr>
        <w:t>33,0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 По данной программе планируются расходы на: переселение граждан из аварийного жилищного фонда – 2,0 млн руб.; поддержку молодых семей в приобретении жилья – 1,8 млн руб.; поддержку граждан в сфере ипотечного жилищного кредитования – 0,7 млн руб.</w:t>
      </w:r>
    </w:p>
    <w:p w14:paraId="4B6FCA4E" w14:textId="1A4D6350" w:rsidR="00F8226E" w:rsidRPr="008879D3" w:rsidRDefault="008F00CA" w:rsidP="008F0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9D3">
        <w:rPr>
          <w:rFonts w:ascii="Times New Roman" w:hAnsi="Times New Roman" w:cs="Times New Roman"/>
          <w:sz w:val="26"/>
          <w:szCs w:val="26"/>
        </w:rPr>
        <w:t xml:space="preserve">Объём ассигнований по муниципальной программе </w:t>
      </w:r>
      <w:r w:rsidR="00C23C81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2026 </w:t>
      </w:r>
      <w:r w:rsidR="0070430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2,6 млн руб., на 2027 год – 0,6</w:t>
      </w:r>
      <w:r w:rsidRPr="008879D3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1AB0F6D1" w14:textId="77777777" w:rsidR="008F00CA" w:rsidRPr="008879D3" w:rsidRDefault="008F00CA" w:rsidP="008F0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1F979A9" w14:textId="77777777" w:rsidR="008F00CA" w:rsidRPr="008879D3" w:rsidRDefault="008F00CA" w:rsidP="008F00CA">
      <w:pPr>
        <w:spacing w:after="0" w:line="240" w:lineRule="auto"/>
        <w:ind w:left="2627" w:firstLine="205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4. Муниципальная программа </w:t>
      </w:r>
    </w:p>
    <w:p w14:paraId="2ABCF1AF" w14:textId="77777777" w:rsidR="00F8226E" w:rsidRPr="008879D3" w:rsidRDefault="008F00CA" w:rsidP="008F00CA">
      <w:pPr>
        <w:ind w:firstLine="851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«Обеспечение общественного порядка и противодействие преступности на территории Переславль-Залесского муниципального округа Ярославской области»</w:t>
      </w:r>
    </w:p>
    <w:p w14:paraId="2D907D46" w14:textId="77777777" w:rsidR="008F00CA" w:rsidRPr="008879D3" w:rsidRDefault="008F00CA" w:rsidP="008F0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муниципальной программе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«Обеспечение общественного порядка и противодействие преступности на территории </w:t>
      </w:r>
      <w:r w:rsidRPr="008879D3">
        <w:rPr>
          <w:rFonts w:ascii="Times New Roman" w:hAnsi="Times New Roman" w:cs="Times New Roman"/>
          <w:b/>
          <w:sz w:val="26"/>
          <w:szCs w:val="26"/>
        </w:rPr>
        <w:t>Переславль-Залесского муниципального округа Ярославской области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ассигнования на 2025 год предусматриваются в сумме  </w:t>
      </w:r>
      <w:r w:rsidR="00DA7C70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Мероприятия программы направлены на развитие и обеспечение функционирования системы комплексного обеспечения общественного порядка и общественной безопасности, общей профилактики правонарушений, профилактика экстремизма и терроризма, снижение уровня наркозависимых граждан на территории </w:t>
      </w:r>
      <w:r w:rsidR="00F364E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округа.</w:t>
      </w:r>
    </w:p>
    <w:p w14:paraId="1B22B0D6" w14:textId="77777777" w:rsidR="008F00CA" w:rsidRPr="008879D3" w:rsidRDefault="008F00CA" w:rsidP="008F0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в рамках данной программы запланированы субсидии казачьим обществам </w:t>
      </w:r>
      <w:r w:rsidRPr="008879D3">
        <w:rPr>
          <w:rFonts w:ascii="Times New Roman" w:hAnsi="Times New Roman" w:cs="Times New Roman"/>
          <w:sz w:val="26"/>
          <w:szCs w:val="26"/>
        </w:rPr>
        <w:t>Переславль-Залесского муниципального округа 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0,2 млн руб. </w:t>
      </w:r>
    </w:p>
    <w:p w14:paraId="1CE6C362" w14:textId="77777777" w:rsidR="00F8226E" w:rsidRPr="008879D3" w:rsidRDefault="008F00CA" w:rsidP="008F0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программе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6,4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5BE23E92" w14:textId="77777777" w:rsidR="00B0237D" w:rsidRPr="008879D3" w:rsidRDefault="00B0237D" w:rsidP="00F822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875B2E" w14:textId="77777777" w:rsidR="00B0237D" w:rsidRPr="008879D3" w:rsidRDefault="00B0237D" w:rsidP="00F822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C1BC05" w14:textId="77777777" w:rsidR="008F00CA" w:rsidRPr="008879D3" w:rsidRDefault="008F00CA" w:rsidP="00FC3FC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5. Муниципальная программа</w:t>
      </w:r>
    </w:p>
    <w:p w14:paraId="7356CA27" w14:textId="77777777" w:rsidR="008F00CA" w:rsidRPr="008879D3" w:rsidRDefault="008F00CA" w:rsidP="008F00CA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«Развитие физической культуры, культуры и туризма в Переславль-Залесском муниципальном округе Ярославской области»</w:t>
      </w:r>
    </w:p>
    <w:p w14:paraId="63963F2A" w14:textId="40DFEF90" w:rsidR="00B46163" w:rsidRPr="008879D3" w:rsidRDefault="00B46163" w:rsidP="00B461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муниципальную программу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«Развитие физической культуры, культуры и туризма в Переславль-Залесском муниципальном округе Ярославской области»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бюджете города на 2025 год предусмотрено </w:t>
      </w:r>
      <w:r w:rsidR="00DA7C70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218,</w:t>
      </w:r>
      <w:r w:rsidR="00C23C81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руб. В рамках ее реализации осуществляется содержание двух учреждений культуры (МУК «ДК» и МУК «ЦБС»), одного учреждения дополнительного образования в сфере культуры (МУ ДО ДШИ), одного учреждения, осуществляющего деятельность в сфере физической культуры и спорта (МУ «Чемпион»). Также за счёт средств программы планируется проведение общегородских мероприятий различной направленности.</w:t>
      </w:r>
    </w:p>
    <w:p w14:paraId="160217FC" w14:textId="77777777" w:rsidR="00B46163" w:rsidRPr="008879D3" w:rsidRDefault="00B46163" w:rsidP="00B461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в рамках указанной программы предусмотрено софинансирование расходов к средствам субсидии на повышение оплаты труда работников муниципальных учреждений в сфере культуры.</w:t>
      </w:r>
    </w:p>
    <w:p w14:paraId="695EDD56" w14:textId="77777777" w:rsidR="00B46163" w:rsidRPr="008879D3" w:rsidRDefault="00B46163" w:rsidP="00B461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160,1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DA7C70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163,4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775E0E52" w14:textId="77777777" w:rsidR="00F8226E" w:rsidRPr="008879D3" w:rsidRDefault="00F8226E" w:rsidP="00F82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85713" w14:textId="77777777" w:rsidR="00FC3FC9" w:rsidRPr="008879D3" w:rsidRDefault="00FC3FC9" w:rsidP="00FC3FC9">
      <w:pPr>
        <w:spacing w:after="0" w:line="240" w:lineRule="auto"/>
        <w:ind w:left="121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6. Муниципальная программа</w:t>
      </w:r>
    </w:p>
    <w:p w14:paraId="4E115456" w14:textId="77777777" w:rsidR="00FC3FC9" w:rsidRPr="008879D3" w:rsidRDefault="00FC3FC9" w:rsidP="00FC3FC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«Обеспечение качественными коммунальными услугами населения </w:t>
      </w:r>
      <w:r w:rsidR="005A0E9F"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Переславль-Залесского муниципального округа Ярославской области</w:t>
      </w: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»</w:t>
      </w:r>
    </w:p>
    <w:p w14:paraId="09DD3865" w14:textId="77777777" w:rsidR="00F8226E" w:rsidRPr="008879D3" w:rsidRDefault="00F8226E" w:rsidP="00F8226E">
      <w:pPr>
        <w:shd w:val="clear" w:color="auto" w:fill="FFFFFF"/>
        <w:spacing w:after="0" w:line="240" w:lineRule="auto"/>
        <w:ind w:left="20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6C9234E" w14:textId="364A44FD" w:rsidR="005A0E9F" w:rsidRPr="008879D3" w:rsidRDefault="005A0E9F" w:rsidP="005A0E9F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муниципальной программе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«Обеспечение качественными коммунальными услугами населения Переславль-Залесского муниципально</w:t>
      </w:r>
      <w:r w:rsidR="00E5277E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округ</w:t>
      </w:r>
      <w:r w:rsidR="00E5277E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Ярославской области»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</w:t>
      </w:r>
      <w:r w:rsidR="00E5277E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планируется направить </w:t>
      </w:r>
      <w:r w:rsidR="00DA7C70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16,1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на модернизацию объектов газо-</w:t>
      </w:r>
      <w:proofErr w:type="gramStart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тепло-водоснабжения</w:t>
      </w:r>
      <w:proofErr w:type="gramEnd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обустройство объектов инженерной инфраструктуры, строительство (реконструкцию) шахтных колодцев и т.д.</w:t>
      </w:r>
    </w:p>
    <w:p w14:paraId="6D5C2C0B" w14:textId="5CB77D98" w:rsidR="005A0E9F" w:rsidRPr="008879D3" w:rsidRDefault="005A0E9F" w:rsidP="00E5277E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– </w:t>
      </w:r>
      <w:r w:rsidR="00536C57">
        <w:rPr>
          <w:rFonts w:ascii="Times New Roman" w:eastAsia="Times New Roman" w:hAnsi="Times New Roman" w:cs="Times New Roman"/>
          <w:sz w:val="26"/>
          <w:szCs w:val="26"/>
          <w:lang w:eastAsia="ru-RU"/>
        </w:rPr>
        <w:t>125,3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536C57">
        <w:rPr>
          <w:rFonts w:ascii="Times New Roman" w:eastAsia="Times New Roman" w:hAnsi="Times New Roman" w:cs="Times New Roman"/>
          <w:sz w:val="26"/>
          <w:szCs w:val="26"/>
          <w:lang w:eastAsia="ru-RU"/>
        </w:rPr>
        <w:t>29,6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0412917E" w14:textId="77777777" w:rsidR="005A0E9F" w:rsidRPr="008879D3" w:rsidRDefault="005A0E9F" w:rsidP="005A0E9F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14:paraId="57644D0A" w14:textId="77777777" w:rsidR="00E5277E" w:rsidRPr="008879D3" w:rsidRDefault="00E5277E" w:rsidP="00E5277E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7. Муниципальная программа </w:t>
      </w:r>
    </w:p>
    <w:p w14:paraId="3DEC504D" w14:textId="77777777" w:rsidR="00F8226E" w:rsidRPr="008879D3" w:rsidRDefault="00E5277E" w:rsidP="00E5277E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«Развитие дорожного хозяйства в </w:t>
      </w: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Переславль-Залесском муниципальном округе Ярославской области»</w:t>
      </w:r>
    </w:p>
    <w:p w14:paraId="2DD16161" w14:textId="77777777" w:rsidR="00E5277E" w:rsidRPr="008879D3" w:rsidRDefault="00E5277E" w:rsidP="00E5277E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14:paraId="5491A40C" w14:textId="77777777" w:rsidR="00E5277E" w:rsidRPr="008879D3" w:rsidRDefault="00E5277E" w:rsidP="00A029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муниципальной программы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«Развитие дорожного хозяйства в </w:t>
      </w:r>
      <w:r w:rsidR="001A5D38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Переславль-Залесском муниципальном округе 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»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расходы предусмотрены в сумме </w:t>
      </w:r>
      <w:r w:rsidR="00376134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573,8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которые планируется направить на: ремонт дорог общего пользования и содержание средств организации дорожного движения; содержание и ремонт объектов освещения; частичное возмещение недополученных доходов юридическим лицам и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</w:t>
      </w:r>
      <w:r w:rsidR="00F364E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Переславль-Залесского муниципального округа 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; уличное освещение и т.д.</w:t>
      </w:r>
    </w:p>
    <w:p w14:paraId="724F4A15" w14:textId="77777777" w:rsidR="00F8226E" w:rsidRPr="008879D3" w:rsidRDefault="00E5277E" w:rsidP="00A029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программе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</w:t>
      </w:r>
      <w:r w:rsidR="0037613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158,1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37613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152,1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66D9ECC8" w14:textId="77777777" w:rsidR="00E5277E" w:rsidRPr="008879D3" w:rsidRDefault="00E5277E" w:rsidP="00E5277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5D96E3" w14:textId="77777777" w:rsidR="001A5D38" w:rsidRPr="008879D3" w:rsidRDefault="001A5D38" w:rsidP="001A5D38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8. Муниципальная программа </w:t>
      </w:r>
    </w:p>
    <w:p w14:paraId="0E726154" w14:textId="77777777" w:rsidR="001A5D38" w:rsidRPr="008879D3" w:rsidRDefault="001A5D38" w:rsidP="001A5D38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«Развитие сельского хозяйства Переславль-Залесского муниципального округа Ярославской области»</w:t>
      </w:r>
    </w:p>
    <w:p w14:paraId="550C8558" w14:textId="77777777" w:rsidR="001A5D38" w:rsidRPr="008879D3" w:rsidRDefault="001A5D38" w:rsidP="001A5D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муниципальной программе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«Развитие сельского хозяйства Переславль-Залесского муниципального округа Ярославской области»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ассигнований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предусмотрен в сумме </w:t>
      </w:r>
      <w:r w:rsidR="00376134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Мероприятия программы направлены на: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борьбу с борщевиком Сосновского; организацию, подведение итогов и награждение победителей соревнования среди сельскохозяйственных предприятий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8879D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обеспечение территориальной доступности товаров для сельского населения путем оказания государственной и муниципальной поддержки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6452CA" w14:textId="77777777" w:rsidR="001A5D38" w:rsidRPr="008879D3" w:rsidRDefault="001A5D38" w:rsidP="001A5D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составляет ежегодно </w:t>
      </w:r>
      <w:r w:rsidR="0037613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14,3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0FC8F6B6" w14:textId="77777777" w:rsidR="006F440D" w:rsidRPr="008879D3" w:rsidRDefault="006F440D" w:rsidP="0012000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14:paraId="2BAD6A1A" w14:textId="77777777" w:rsidR="001A5D38" w:rsidRPr="008879D3" w:rsidRDefault="00376134" w:rsidP="001A5D38">
      <w:pPr>
        <w:spacing w:after="0" w:line="240" w:lineRule="auto"/>
        <w:ind w:left="121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9</w:t>
      </w:r>
      <w:r w:rsidR="001A5D38"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. Муниципальная программа</w:t>
      </w:r>
    </w:p>
    <w:p w14:paraId="36CC33F3" w14:textId="77777777" w:rsidR="001A5D38" w:rsidRPr="008879D3" w:rsidRDefault="001A5D38" w:rsidP="001A5D3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«Энергоэффективность в Переславль-Залесском муниципальном округе Ярославской области»</w:t>
      </w:r>
    </w:p>
    <w:p w14:paraId="52F1B636" w14:textId="77777777" w:rsidR="00F8226E" w:rsidRPr="008879D3" w:rsidRDefault="00F8226E" w:rsidP="00F8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E813A8" w14:textId="77777777" w:rsidR="001A5D38" w:rsidRPr="008879D3" w:rsidRDefault="001A5D38" w:rsidP="001A5D38">
      <w:pPr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8879D3">
        <w:rPr>
          <w:rFonts w:ascii="Times New Roman" w:hAnsi="Times New Roman"/>
          <w:sz w:val="26"/>
          <w:szCs w:val="26"/>
        </w:rPr>
        <w:t xml:space="preserve">По муниципальной программе </w:t>
      </w:r>
      <w:r w:rsidRPr="008879D3">
        <w:rPr>
          <w:rFonts w:ascii="Times New Roman" w:hAnsi="Times New Roman"/>
          <w:b/>
          <w:sz w:val="26"/>
          <w:szCs w:val="26"/>
        </w:rPr>
        <w:t>«Энергоэффективность в Переславль-Залесском муниципальном округе Ярославской области»</w:t>
      </w:r>
      <w:r w:rsidRPr="008879D3">
        <w:rPr>
          <w:rFonts w:ascii="Times New Roman" w:hAnsi="Times New Roman"/>
          <w:sz w:val="26"/>
          <w:szCs w:val="26"/>
        </w:rPr>
        <w:t xml:space="preserve"> объём ассигнований на 202</w:t>
      </w:r>
      <w:r w:rsidR="00A02903" w:rsidRPr="008879D3">
        <w:rPr>
          <w:rFonts w:ascii="Times New Roman" w:hAnsi="Times New Roman"/>
          <w:sz w:val="26"/>
          <w:szCs w:val="26"/>
        </w:rPr>
        <w:t>5</w:t>
      </w:r>
      <w:r w:rsidRPr="008879D3">
        <w:rPr>
          <w:rFonts w:ascii="Times New Roman" w:hAnsi="Times New Roman"/>
          <w:sz w:val="26"/>
          <w:szCs w:val="26"/>
        </w:rPr>
        <w:t xml:space="preserve"> год предусмотрен в сумме </w:t>
      </w:r>
      <w:r w:rsidR="00376134" w:rsidRPr="008879D3">
        <w:rPr>
          <w:rFonts w:ascii="Times New Roman" w:hAnsi="Times New Roman"/>
          <w:b/>
          <w:sz w:val="26"/>
          <w:szCs w:val="26"/>
        </w:rPr>
        <w:t>4,9</w:t>
      </w:r>
      <w:r w:rsidRPr="008879D3">
        <w:rPr>
          <w:rFonts w:ascii="Times New Roman" w:hAnsi="Times New Roman"/>
          <w:sz w:val="26"/>
          <w:szCs w:val="26"/>
        </w:rPr>
        <w:t xml:space="preserve"> млн руб. Мероприятия программы направлены на подготовку муниципальных учреждений к очередному отопительному сезону и проведение мероприятий по исключению нерационального потребления энергоресурсов.</w:t>
      </w:r>
    </w:p>
    <w:p w14:paraId="6B46C5EE" w14:textId="77777777" w:rsidR="00F8226E" w:rsidRPr="008879D3" w:rsidRDefault="001A5D38" w:rsidP="001A5D38">
      <w:pPr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8879D3">
        <w:rPr>
          <w:rFonts w:ascii="Times New Roman" w:hAnsi="Times New Roman"/>
          <w:sz w:val="26"/>
          <w:szCs w:val="26"/>
        </w:rPr>
        <w:t>Объем ассигнований по</w:t>
      </w:r>
      <w:r w:rsidR="00A02903" w:rsidRPr="008879D3">
        <w:rPr>
          <w:rFonts w:ascii="Times New Roman" w:hAnsi="Times New Roman"/>
          <w:sz w:val="26"/>
          <w:szCs w:val="26"/>
        </w:rPr>
        <w:t xml:space="preserve"> муниципальной программе на 2026</w:t>
      </w:r>
      <w:r w:rsidRPr="008879D3">
        <w:rPr>
          <w:rFonts w:ascii="Times New Roman" w:hAnsi="Times New Roman"/>
          <w:sz w:val="26"/>
          <w:szCs w:val="26"/>
        </w:rPr>
        <w:t xml:space="preserve"> и 202</w:t>
      </w:r>
      <w:r w:rsidR="00A02903" w:rsidRPr="008879D3">
        <w:rPr>
          <w:rFonts w:ascii="Times New Roman" w:hAnsi="Times New Roman"/>
          <w:sz w:val="26"/>
          <w:szCs w:val="26"/>
        </w:rPr>
        <w:t>7</w:t>
      </w:r>
      <w:r w:rsidRPr="008879D3">
        <w:rPr>
          <w:rFonts w:ascii="Times New Roman" w:hAnsi="Times New Roman"/>
          <w:sz w:val="26"/>
          <w:szCs w:val="26"/>
        </w:rPr>
        <w:t xml:space="preserve"> годы составляет ежегодно </w:t>
      </w:r>
      <w:r w:rsidR="00376134" w:rsidRPr="008879D3">
        <w:rPr>
          <w:rFonts w:ascii="Times New Roman" w:hAnsi="Times New Roman"/>
          <w:sz w:val="26"/>
          <w:szCs w:val="26"/>
        </w:rPr>
        <w:t>5,1</w:t>
      </w:r>
      <w:r w:rsidRPr="008879D3">
        <w:rPr>
          <w:rFonts w:ascii="Times New Roman" w:hAnsi="Times New Roman"/>
          <w:sz w:val="26"/>
          <w:szCs w:val="26"/>
        </w:rPr>
        <w:t xml:space="preserve"> млн руб.</w:t>
      </w:r>
    </w:p>
    <w:p w14:paraId="15243A9E" w14:textId="77777777" w:rsidR="00376134" w:rsidRPr="008879D3" w:rsidRDefault="00376134" w:rsidP="001A5D38">
      <w:pPr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</w:rPr>
      </w:pPr>
    </w:p>
    <w:p w14:paraId="29E97C51" w14:textId="77777777" w:rsidR="00376134" w:rsidRPr="008879D3" w:rsidRDefault="00376134" w:rsidP="0037613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10. Муниципальная программа</w:t>
      </w:r>
    </w:p>
    <w:p w14:paraId="0E2FAB27" w14:textId="77777777" w:rsidR="00C5347D" w:rsidRPr="008879D3" w:rsidRDefault="00376134" w:rsidP="00C5347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«Охрана окружающей среды </w:t>
      </w:r>
      <w:r w:rsidR="00C5347D"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в Переславль-Залесском муниципальном округе Ярославской области»</w:t>
      </w:r>
    </w:p>
    <w:p w14:paraId="7D52FCC0" w14:textId="7AD9BCDF" w:rsidR="00376134" w:rsidRPr="008879D3" w:rsidRDefault="00376134" w:rsidP="00376134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57AAF399" w14:textId="77777777" w:rsidR="00376134" w:rsidRPr="008879D3" w:rsidRDefault="00376134" w:rsidP="003761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муниципальной программы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«Охрана окружающей среды </w:t>
      </w:r>
      <w:r w:rsidRPr="008879D3">
        <w:rPr>
          <w:rFonts w:ascii="Times New Roman" w:hAnsi="Times New Roman"/>
          <w:b/>
          <w:sz w:val="26"/>
          <w:szCs w:val="26"/>
        </w:rPr>
        <w:t>в Переславль-Залесском муниципальном округе Ярославской области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2025 год предусмотрено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37,8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которые планируется направить на мероприятия по благоустройству города, в том числе на содержание парков, скверов, малых архитектурных форм (памятников, указателей, детских городков и т.п.), пляжей, территорий кладбищ, а также мероприятия по ликвидации несанкционированных свалок, содержание контейнерных площадок, отлов безнадзорных животных, содержание полигона ТКО и т.д. </w:t>
      </w:r>
    </w:p>
    <w:p w14:paraId="54501803" w14:textId="77777777" w:rsidR="00376134" w:rsidRPr="008879D3" w:rsidRDefault="00376134" w:rsidP="00376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программе на 2026 год составляет 21,9 млн руб.; на 2027 год – 25,5 млн руб.</w:t>
      </w:r>
    </w:p>
    <w:p w14:paraId="1FB6065B" w14:textId="77777777" w:rsidR="00376134" w:rsidRPr="008879D3" w:rsidRDefault="00376134" w:rsidP="00376134">
      <w:pPr>
        <w:spacing w:after="0" w:line="240" w:lineRule="auto"/>
        <w:ind w:left="851"/>
        <w:jc w:val="center"/>
        <w:rPr>
          <w:rFonts w:eastAsia="Calibri" w:cstheme="minorHAnsi"/>
          <w:b/>
          <w:i/>
          <w:sz w:val="26"/>
          <w:szCs w:val="26"/>
          <w:u w:val="single"/>
        </w:rPr>
      </w:pPr>
    </w:p>
    <w:p w14:paraId="251E8DAD" w14:textId="77777777" w:rsidR="00376134" w:rsidRPr="008879D3" w:rsidRDefault="00376134" w:rsidP="00376134">
      <w:pPr>
        <w:spacing w:after="0" w:line="240" w:lineRule="auto"/>
        <w:ind w:left="851"/>
        <w:jc w:val="center"/>
        <w:rPr>
          <w:rFonts w:eastAsia="Calibri" w:cstheme="minorHAnsi"/>
          <w:b/>
          <w:i/>
          <w:sz w:val="26"/>
          <w:szCs w:val="26"/>
          <w:u w:val="single"/>
        </w:rPr>
      </w:pPr>
    </w:p>
    <w:p w14:paraId="202DFDAA" w14:textId="77777777" w:rsidR="001A5D38" w:rsidRPr="008879D3" w:rsidRDefault="001A5D38" w:rsidP="001A5D38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1</w:t>
      </w:r>
      <w:r w:rsidR="00376134"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1</w:t>
      </w: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. Муниципальная программа</w:t>
      </w:r>
    </w:p>
    <w:p w14:paraId="1F69381A" w14:textId="77777777" w:rsidR="001A5D38" w:rsidRPr="008879D3" w:rsidRDefault="001A5D38" w:rsidP="001A5D3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</w:t>
      </w:r>
    </w:p>
    <w:p w14:paraId="229A1304" w14:textId="77777777" w:rsidR="001A5D38" w:rsidRPr="008879D3" w:rsidRDefault="001A5D38" w:rsidP="001A5D3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0BD84491" w14:textId="77777777" w:rsidR="001A5D38" w:rsidRPr="008879D3" w:rsidRDefault="001A5D38" w:rsidP="001A5D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определена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в объёме </w:t>
      </w:r>
      <w:r w:rsidR="00472314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33,3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 руб. Предусмотрены расходы, которые планируется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направить на: исполнение предписаний и требований, выданных надзорным органом муниципальным учреждениям </w:t>
      </w:r>
      <w:r w:rsidR="00F364E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округа; оборудование и содержание противопожарных водоемов, ремонт пожарных гидрантов, выполнение работ по грейдированию территорий, представляющих потенциальную пожароопасность для граничащих с ними населенных пунктов, а также на содержание МУ «Служба обеспечения и ЕДДС».</w:t>
      </w:r>
    </w:p>
    <w:p w14:paraId="02CB266D" w14:textId="77777777" w:rsidR="001A5D38" w:rsidRPr="008879D3" w:rsidRDefault="001A5D38" w:rsidP="001A5D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</w:t>
      </w:r>
      <w:r w:rsidR="0047231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</w:t>
      </w:r>
      <w:r w:rsidR="0047231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20,1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47231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47231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19,8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468DDC78" w14:textId="77777777" w:rsidR="001A5D38" w:rsidRPr="008879D3" w:rsidRDefault="001A5D38" w:rsidP="001A5D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4FBC44" w14:textId="77777777" w:rsidR="001A5D38" w:rsidRPr="008879D3" w:rsidRDefault="001A5D38" w:rsidP="001A5D38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12. Муниципальная программа </w:t>
      </w:r>
    </w:p>
    <w:p w14:paraId="4CF650EC" w14:textId="77777777" w:rsidR="001A5D38" w:rsidRPr="008879D3" w:rsidRDefault="001A5D38" w:rsidP="001A5D3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«Обеспечение функционирования и развития муниципальной службы в Переславль-Залесском муниципальном округе Ярославской области»</w:t>
      </w:r>
    </w:p>
    <w:p w14:paraId="208B4DDF" w14:textId="77777777" w:rsidR="001A5D38" w:rsidRPr="008879D3" w:rsidRDefault="001A5D38" w:rsidP="001A5D3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2BCF051C" w14:textId="77777777" w:rsidR="001A5D38" w:rsidRPr="008879D3" w:rsidRDefault="001A5D38" w:rsidP="001A5D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«Обеспечение функционирования и развития муниципальной службы в Переславль-Залесском муниципальном округе Ярославской области»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2025 год расходы предусмотрены в сумме </w:t>
      </w:r>
      <w:r w:rsidR="00472314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165,4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и включают в себя содержание органов местного самоуправления.</w:t>
      </w:r>
    </w:p>
    <w:p w14:paraId="4003CA81" w14:textId="77777777" w:rsidR="001A5D38" w:rsidRPr="008879D3" w:rsidRDefault="001A5D38" w:rsidP="001A5D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</w:t>
      </w:r>
      <w:r w:rsidR="0047231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150,3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– </w:t>
      </w:r>
      <w:r w:rsidR="00472314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151,</w:t>
      </w:r>
      <w:r w:rsidR="001128B7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6C7C8DB4" w14:textId="77777777" w:rsidR="00F8226E" w:rsidRPr="008879D3" w:rsidRDefault="00F8226E" w:rsidP="00F822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55203D" w14:textId="77777777" w:rsidR="001A5D38" w:rsidRPr="008879D3" w:rsidRDefault="001A5D38" w:rsidP="001A5D38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13. Муниципальная программа</w:t>
      </w:r>
    </w:p>
    <w:p w14:paraId="39C282BA" w14:textId="77777777" w:rsidR="001A5D38" w:rsidRPr="008879D3" w:rsidRDefault="001A5D38" w:rsidP="001A5D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«Формирование современной среды на территории </w:t>
      </w:r>
      <w:r w:rsidR="00387E0B"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Переславль-Залесского муниципального округа Ярославской области</w:t>
      </w: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»</w:t>
      </w:r>
    </w:p>
    <w:p w14:paraId="761DE6BF" w14:textId="77777777" w:rsidR="00F8226E" w:rsidRPr="008879D3" w:rsidRDefault="00F8226E" w:rsidP="00F822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2A1622" w14:textId="77777777" w:rsidR="00387E0B" w:rsidRPr="008879D3" w:rsidRDefault="00387E0B" w:rsidP="00387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79D3">
        <w:rPr>
          <w:rFonts w:ascii="Times New Roman" w:hAnsi="Times New Roman"/>
          <w:sz w:val="26"/>
          <w:szCs w:val="26"/>
        </w:rPr>
        <w:t xml:space="preserve">По муниципальной программе </w:t>
      </w:r>
      <w:r w:rsidRPr="008879D3">
        <w:rPr>
          <w:rFonts w:ascii="Times New Roman" w:hAnsi="Times New Roman"/>
          <w:b/>
          <w:sz w:val="26"/>
          <w:szCs w:val="26"/>
        </w:rPr>
        <w:t xml:space="preserve">«Формирование современной среды на территории Переславль-Залесского муниципального округа Ярославской области» </w:t>
      </w:r>
      <w:r w:rsidRPr="008879D3">
        <w:rPr>
          <w:rFonts w:ascii="Times New Roman" w:hAnsi="Times New Roman"/>
          <w:sz w:val="26"/>
          <w:szCs w:val="26"/>
        </w:rPr>
        <w:t>объём ассигнований на 202</w:t>
      </w:r>
      <w:r w:rsidR="00A02903" w:rsidRPr="008879D3">
        <w:rPr>
          <w:rFonts w:ascii="Times New Roman" w:hAnsi="Times New Roman"/>
          <w:sz w:val="26"/>
          <w:szCs w:val="26"/>
        </w:rPr>
        <w:t>5</w:t>
      </w:r>
      <w:r w:rsidRPr="008879D3">
        <w:rPr>
          <w:rFonts w:ascii="Times New Roman" w:hAnsi="Times New Roman"/>
          <w:sz w:val="26"/>
          <w:szCs w:val="26"/>
        </w:rPr>
        <w:t xml:space="preserve"> год </w:t>
      </w:r>
      <w:r w:rsidR="00472314" w:rsidRPr="008879D3">
        <w:rPr>
          <w:rFonts w:ascii="Times New Roman" w:hAnsi="Times New Roman"/>
          <w:b/>
          <w:sz w:val="26"/>
          <w:szCs w:val="26"/>
        </w:rPr>
        <w:t>2,5</w:t>
      </w:r>
      <w:r w:rsidRPr="008879D3">
        <w:rPr>
          <w:rFonts w:ascii="Times New Roman" w:hAnsi="Times New Roman"/>
          <w:sz w:val="26"/>
          <w:szCs w:val="26"/>
        </w:rPr>
        <w:t xml:space="preserve"> млн руб. Средства будут направлены на благоустройство дворовых и общественных территорий, улучшение качества и комфорта городской среды </w:t>
      </w:r>
      <w:r w:rsidR="00F364E3" w:rsidRPr="008879D3">
        <w:rPr>
          <w:rFonts w:ascii="Times New Roman" w:hAnsi="Times New Roman"/>
          <w:sz w:val="26"/>
          <w:szCs w:val="26"/>
        </w:rPr>
        <w:t>муниципального</w:t>
      </w:r>
      <w:r w:rsidRPr="008879D3">
        <w:rPr>
          <w:rFonts w:ascii="Times New Roman" w:hAnsi="Times New Roman"/>
          <w:sz w:val="26"/>
          <w:szCs w:val="26"/>
        </w:rPr>
        <w:t xml:space="preserve"> округа.</w:t>
      </w:r>
    </w:p>
    <w:p w14:paraId="0DA01429" w14:textId="77777777" w:rsidR="00387E0B" w:rsidRPr="008879D3" w:rsidRDefault="00387E0B" w:rsidP="00387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79D3">
        <w:rPr>
          <w:rFonts w:ascii="Times New Roman" w:hAnsi="Times New Roman"/>
          <w:sz w:val="26"/>
          <w:szCs w:val="26"/>
        </w:rPr>
        <w:t>Объем ассигнований по муниципальной программе на 202</w:t>
      </w:r>
      <w:r w:rsidR="00A02903" w:rsidRPr="008879D3">
        <w:rPr>
          <w:rFonts w:ascii="Times New Roman" w:hAnsi="Times New Roman"/>
          <w:sz w:val="26"/>
          <w:szCs w:val="26"/>
        </w:rPr>
        <w:t>6</w:t>
      </w:r>
      <w:r w:rsidRPr="008879D3">
        <w:rPr>
          <w:rFonts w:ascii="Times New Roman" w:hAnsi="Times New Roman"/>
          <w:sz w:val="26"/>
          <w:szCs w:val="26"/>
        </w:rPr>
        <w:t xml:space="preserve"> и 202</w:t>
      </w:r>
      <w:r w:rsidR="00A02903" w:rsidRPr="008879D3">
        <w:rPr>
          <w:rFonts w:ascii="Times New Roman" w:hAnsi="Times New Roman"/>
          <w:sz w:val="26"/>
          <w:szCs w:val="26"/>
        </w:rPr>
        <w:t>7</w:t>
      </w:r>
      <w:r w:rsidRPr="008879D3">
        <w:rPr>
          <w:rFonts w:ascii="Times New Roman" w:hAnsi="Times New Roman"/>
          <w:sz w:val="26"/>
          <w:szCs w:val="26"/>
        </w:rPr>
        <w:t xml:space="preserve"> годы составляет ежегодно </w:t>
      </w:r>
      <w:r w:rsidR="00472314" w:rsidRPr="008879D3">
        <w:rPr>
          <w:rFonts w:ascii="Times New Roman" w:hAnsi="Times New Roman"/>
          <w:sz w:val="26"/>
          <w:szCs w:val="26"/>
        </w:rPr>
        <w:t>0,0</w:t>
      </w:r>
      <w:r w:rsidRPr="008879D3">
        <w:rPr>
          <w:rFonts w:ascii="Times New Roman" w:hAnsi="Times New Roman"/>
          <w:sz w:val="26"/>
          <w:szCs w:val="26"/>
        </w:rPr>
        <w:t xml:space="preserve"> млн руб.</w:t>
      </w:r>
    </w:p>
    <w:p w14:paraId="51321B78" w14:textId="77777777" w:rsidR="00387E0B" w:rsidRPr="008879D3" w:rsidRDefault="00387E0B" w:rsidP="00387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A54BBBD" w14:textId="77777777" w:rsidR="00387E0B" w:rsidRPr="008879D3" w:rsidRDefault="00387E0B" w:rsidP="00387E0B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14. Муниципальная программа</w:t>
      </w:r>
    </w:p>
    <w:p w14:paraId="6FB2FFC6" w14:textId="77777777" w:rsidR="00387E0B" w:rsidRPr="008879D3" w:rsidRDefault="00387E0B" w:rsidP="00387E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«Комплексное развитие сельских территорий Переславль-Залесского муниципального округа Ярославской области»</w:t>
      </w:r>
    </w:p>
    <w:p w14:paraId="410B3F06" w14:textId="77777777" w:rsidR="00387E0B" w:rsidRPr="008879D3" w:rsidRDefault="00387E0B" w:rsidP="00387E0B">
      <w:pPr>
        <w:spacing w:after="0" w:line="240" w:lineRule="auto"/>
        <w:ind w:firstLine="709"/>
        <w:jc w:val="center"/>
        <w:rPr>
          <w:rFonts w:eastAsia="Times New Roman" w:cstheme="minorHAnsi"/>
          <w:b/>
          <w:i/>
          <w:sz w:val="26"/>
          <w:szCs w:val="26"/>
          <w:u w:val="single"/>
          <w:lang w:eastAsia="ru-RU"/>
        </w:rPr>
      </w:pPr>
    </w:p>
    <w:p w14:paraId="677D98D4" w14:textId="77777777" w:rsidR="00387E0B" w:rsidRPr="008879D3" w:rsidRDefault="00387E0B" w:rsidP="00387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79D3">
        <w:rPr>
          <w:rFonts w:ascii="Times New Roman" w:hAnsi="Times New Roman"/>
          <w:sz w:val="26"/>
          <w:szCs w:val="26"/>
        </w:rPr>
        <w:t xml:space="preserve">По муниципальной программе </w:t>
      </w:r>
      <w:r w:rsidRPr="008879D3">
        <w:rPr>
          <w:rFonts w:ascii="Times New Roman" w:hAnsi="Times New Roman"/>
          <w:b/>
          <w:sz w:val="26"/>
          <w:szCs w:val="26"/>
        </w:rPr>
        <w:t>«Комплексное развитие сельских территорий Переславль-Залесского муниципального округа Ярославской области</w:t>
      </w:r>
      <w:r w:rsidRPr="008879D3">
        <w:rPr>
          <w:rFonts w:ascii="Times New Roman" w:hAnsi="Times New Roman"/>
          <w:sz w:val="26"/>
          <w:szCs w:val="26"/>
        </w:rPr>
        <w:t xml:space="preserve">» объём ассигнований на 2025 год </w:t>
      </w:r>
      <w:r w:rsidR="00472314" w:rsidRPr="008879D3">
        <w:rPr>
          <w:rFonts w:ascii="Times New Roman" w:hAnsi="Times New Roman"/>
          <w:b/>
          <w:sz w:val="26"/>
          <w:szCs w:val="26"/>
        </w:rPr>
        <w:t>14,2</w:t>
      </w:r>
      <w:r w:rsidRPr="008879D3">
        <w:rPr>
          <w:rFonts w:ascii="Times New Roman" w:hAnsi="Times New Roman"/>
          <w:sz w:val="26"/>
          <w:szCs w:val="26"/>
        </w:rPr>
        <w:t xml:space="preserve"> млн руб. Средства будут направлены на проведение капитального ремонта объектов физической культуры и спорта, образовательных организаций объектов жилищно-коммунального комплекса, реконструкцию автомобильных дорог.</w:t>
      </w:r>
    </w:p>
    <w:p w14:paraId="585CDA13" w14:textId="77777777" w:rsidR="00387E0B" w:rsidRPr="008879D3" w:rsidRDefault="00387E0B" w:rsidP="00387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879D3">
        <w:rPr>
          <w:rFonts w:ascii="Times New Roman" w:hAnsi="Times New Roman"/>
          <w:sz w:val="26"/>
          <w:szCs w:val="26"/>
        </w:rPr>
        <w:t xml:space="preserve">Объем ассигнований по муниципальной программе на 2026 и 2027 годы составляет ежегодно </w:t>
      </w:r>
      <w:r w:rsidR="00472314" w:rsidRPr="008879D3">
        <w:rPr>
          <w:rFonts w:ascii="Times New Roman" w:hAnsi="Times New Roman"/>
          <w:sz w:val="26"/>
          <w:szCs w:val="26"/>
        </w:rPr>
        <w:t>0,0</w:t>
      </w:r>
      <w:r w:rsidRPr="008879D3">
        <w:rPr>
          <w:rFonts w:ascii="Times New Roman" w:hAnsi="Times New Roman"/>
          <w:sz w:val="26"/>
          <w:szCs w:val="26"/>
        </w:rPr>
        <w:t xml:space="preserve"> млн руб.</w:t>
      </w:r>
    </w:p>
    <w:p w14:paraId="7D26FBAA" w14:textId="77777777" w:rsidR="00F8226E" w:rsidRPr="008879D3" w:rsidRDefault="00F8226E" w:rsidP="00C175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B91B71F" w14:textId="77777777" w:rsidR="00EC0E68" w:rsidRPr="008879D3" w:rsidRDefault="00EC0E68" w:rsidP="00EC0E6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8879D3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Непрограммные расходы бюджета муниципального округа </w:t>
      </w:r>
    </w:p>
    <w:p w14:paraId="002AFE9A" w14:textId="77777777" w:rsidR="00EC0E68" w:rsidRPr="008879D3" w:rsidRDefault="00EC0E68" w:rsidP="00EC0E6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0C76015C" w14:textId="749B3333" w:rsidR="00EC0E68" w:rsidRPr="008879D3" w:rsidRDefault="00EC0E68" w:rsidP="00EC0E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Непрограммная часть бюджета муниципального округа определена на 2025 год в размере </w:t>
      </w:r>
      <w:r w:rsidR="007407B7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225,8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млн руб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.; на 2026 год – </w:t>
      </w:r>
      <w:r w:rsidR="00D87B7C">
        <w:rPr>
          <w:rFonts w:ascii="Times New Roman" w:eastAsia="Times New Roman" w:hAnsi="Times New Roman" w:cs="Times New Roman"/>
          <w:sz w:val="26"/>
          <w:szCs w:val="26"/>
          <w:lang w:eastAsia="ru-RU"/>
        </w:rPr>
        <w:t>192</w:t>
      </w:r>
      <w:r w:rsidR="007407B7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87B7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 на 2027 год – </w:t>
      </w:r>
      <w:r w:rsidR="00D87B7C">
        <w:rPr>
          <w:rFonts w:ascii="Times New Roman" w:eastAsia="Times New Roman" w:hAnsi="Times New Roman" w:cs="Times New Roman"/>
          <w:sz w:val="26"/>
          <w:szCs w:val="26"/>
          <w:lang w:eastAsia="ru-RU"/>
        </w:rPr>
        <w:t>220</w:t>
      </w:r>
      <w:r w:rsidR="007407B7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87B7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и включает следующие направления расходов:</w:t>
      </w:r>
    </w:p>
    <w:p w14:paraId="261EEEBB" w14:textId="6F0C20C6" w:rsidR="00EC0E68" w:rsidRPr="008879D3" w:rsidRDefault="00EC0E68" w:rsidP="00EC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мероприятия в сфере выполнения функций органов местного самоуправления – </w:t>
      </w:r>
      <w:r w:rsidR="00942B6C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78,4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(компенсационные выплаты депутатам Переславль-Залесской городской Думы, формирование резервного фонда Администрации города Переславля-Залесского, оплата по решениям судов, мероприятия по землеустройству и приватизации муниципального имущества и т.д.);</w:t>
      </w:r>
    </w:p>
    <w:p w14:paraId="0BB948A8" w14:textId="64B03B11" w:rsidR="00EC0E68" w:rsidRPr="008879D3" w:rsidRDefault="00EC0E68" w:rsidP="00EC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прочие непрограммные расходы – </w:t>
      </w:r>
      <w:r w:rsidR="00942B6C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147,4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(содержание муниципального бюджетного учреждения «Служба ЖКХ и благоустройства» и содержание муниципального казенного учреждения «Многофункциональный центр развития города Переславля-Залесского»).</w:t>
      </w:r>
    </w:p>
    <w:p w14:paraId="5E24F942" w14:textId="77777777" w:rsidR="00EC0E68" w:rsidRPr="008879D3" w:rsidRDefault="00EC0E68" w:rsidP="00EC0E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7B3F37" w14:textId="77777777" w:rsidR="00EC0E68" w:rsidRPr="008879D3" w:rsidRDefault="00EC0E68" w:rsidP="00EC0E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9D3">
        <w:rPr>
          <w:rFonts w:ascii="Times New Roman" w:hAnsi="Times New Roman" w:cs="Times New Roman"/>
          <w:b/>
          <w:sz w:val="26"/>
          <w:szCs w:val="26"/>
        </w:rPr>
        <w:t>Программа муниципальных внутренних заимствований</w:t>
      </w:r>
    </w:p>
    <w:p w14:paraId="5235083B" w14:textId="77777777" w:rsidR="00EC0E68" w:rsidRPr="008879D3" w:rsidRDefault="00EC0E68" w:rsidP="00EC0E68">
      <w:pPr>
        <w:spacing w:after="0" w:line="240" w:lineRule="auto"/>
        <w:ind w:firstLine="851"/>
        <w:jc w:val="center"/>
        <w:rPr>
          <w:b/>
          <w:sz w:val="26"/>
          <w:szCs w:val="26"/>
        </w:rPr>
      </w:pPr>
    </w:p>
    <w:p w14:paraId="5789A4CF" w14:textId="77777777" w:rsidR="00EC0E68" w:rsidRPr="008879D3" w:rsidRDefault="00EC0E68" w:rsidP="00EC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sz w:val="26"/>
          <w:szCs w:val="26"/>
        </w:rPr>
        <w:tab/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муниципальных внутренних заимствований включает в себя перечень внутренних заимствований 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на очередной финансовый год и плановый период по видам заимствования, общий объем заимствований, направляемых на покрытие дефицита и погашение привлеченных средств. Так как проект бюджета 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на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на плановый период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сформирован без дефицита, то объем внутренних заимствований в трехлетнем периоде составит 0,0 руб.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5684902F" w14:textId="77777777" w:rsidR="00EC0E68" w:rsidRPr="008879D3" w:rsidRDefault="00EC0E68" w:rsidP="00EC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Представленные параметры бюджета 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составлены, исходя из имеющихся по состоянию на дату разработки проекта решения бюджета 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округа, бюджетных данных. В случае их изменения в ходе исполнения бюджета в очередном бюджетном цикле, в предлагаемый проект решения о бюджете </w:t>
      </w:r>
      <w:r w:rsidR="00A0290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будут внесены соответствующие корректировки.</w:t>
      </w:r>
    </w:p>
    <w:p w14:paraId="369C45FF" w14:textId="77777777" w:rsidR="0094724D" w:rsidRPr="008879D3" w:rsidRDefault="0094724D" w:rsidP="00EC0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362932" w14:textId="77777777" w:rsidR="00A02903" w:rsidRPr="008879D3" w:rsidRDefault="00A02903" w:rsidP="00EC0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729AC" w14:textId="77777777" w:rsidR="00A02903" w:rsidRPr="008879D3" w:rsidRDefault="00A02903" w:rsidP="00A029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начальника</w:t>
      </w:r>
    </w:p>
    <w:p w14:paraId="75668266" w14:textId="77777777" w:rsidR="00A02903" w:rsidRPr="008879D3" w:rsidRDefault="00A02903" w:rsidP="00A029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финансов Администрации</w:t>
      </w:r>
    </w:p>
    <w:p w14:paraId="78A577DD" w14:textId="77777777" w:rsidR="00A02903" w:rsidRPr="00A02903" w:rsidRDefault="00A02903" w:rsidP="00A029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Переславля-Залесского                                                      Л.М. Кривенко</w:t>
      </w:r>
    </w:p>
    <w:p w14:paraId="7EF46061" w14:textId="77777777" w:rsidR="00A02903" w:rsidRDefault="00A02903" w:rsidP="00EC0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225643" w14:textId="77777777" w:rsidR="00A02903" w:rsidRPr="00EC0E68" w:rsidRDefault="00A02903" w:rsidP="00EC0E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2903" w:rsidRPr="00EC0E68" w:rsidSect="00670287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4C8D0" w14:textId="77777777" w:rsidR="00D62BDE" w:rsidRDefault="00D62BDE" w:rsidP="00C61266">
      <w:pPr>
        <w:spacing w:after="0" w:line="240" w:lineRule="auto"/>
      </w:pPr>
      <w:r>
        <w:separator/>
      </w:r>
    </w:p>
  </w:endnote>
  <w:endnote w:type="continuationSeparator" w:id="0">
    <w:p w14:paraId="34225DA4" w14:textId="77777777" w:rsidR="00D62BDE" w:rsidRDefault="00D62BDE" w:rsidP="00C6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06E8" w14:textId="77777777" w:rsidR="00D62BDE" w:rsidRDefault="00D62BDE" w:rsidP="00C61266">
      <w:pPr>
        <w:spacing w:after="0" w:line="240" w:lineRule="auto"/>
      </w:pPr>
      <w:r>
        <w:separator/>
      </w:r>
    </w:p>
  </w:footnote>
  <w:footnote w:type="continuationSeparator" w:id="0">
    <w:p w14:paraId="0F52D72E" w14:textId="77777777" w:rsidR="00D62BDE" w:rsidRDefault="00D62BDE" w:rsidP="00C6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131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EF1F66" w14:textId="21781A4C" w:rsidR="00D62BDE" w:rsidRPr="00670287" w:rsidRDefault="00D62BD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7028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7028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7028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347D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67028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19459AE" w14:textId="77777777" w:rsidR="00D62BDE" w:rsidRDefault="00D62B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05F"/>
    <w:multiLevelType w:val="hybridMultilevel"/>
    <w:tmpl w:val="316AFFB4"/>
    <w:lvl w:ilvl="0" w:tplc="73F61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3A3B4E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F24FCC"/>
    <w:multiLevelType w:val="hybridMultilevel"/>
    <w:tmpl w:val="3224F2FC"/>
    <w:lvl w:ilvl="0" w:tplc="59F0E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1219F"/>
    <w:multiLevelType w:val="hybridMultilevel"/>
    <w:tmpl w:val="27E29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174E4"/>
    <w:multiLevelType w:val="hybridMultilevel"/>
    <w:tmpl w:val="E2709510"/>
    <w:lvl w:ilvl="0" w:tplc="F68E3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2551E5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2CC3D2A"/>
    <w:multiLevelType w:val="hybridMultilevel"/>
    <w:tmpl w:val="D9623B2E"/>
    <w:lvl w:ilvl="0" w:tplc="32FC4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4451EC"/>
    <w:multiLevelType w:val="hybridMultilevel"/>
    <w:tmpl w:val="2B9440FA"/>
    <w:lvl w:ilvl="0" w:tplc="59F0E0D6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 w15:restartNumberingAfterBreak="0">
    <w:nsid w:val="47A6013D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BB76E79"/>
    <w:multiLevelType w:val="hybridMultilevel"/>
    <w:tmpl w:val="C9A68A36"/>
    <w:lvl w:ilvl="0" w:tplc="1F80C6C8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CF47E61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2D6214"/>
    <w:multiLevelType w:val="multilevel"/>
    <w:tmpl w:val="BCC20C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56E26A5D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EF7E49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A5C514F"/>
    <w:multiLevelType w:val="hybridMultilevel"/>
    <w:tmpl w:val="D3B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B6E0A"/>
    <w:multiLevelType w:val="hybridMultilevel"/>
    <w:tmpl w:val="D4DA3058"/>
    <w:lvl w:ilvl="0" w:tplc="9A38E2D0">
      <w:start w:val="1"/>
      <w:numFmt w:val="decimal"/>
      <w:lvlText w:val="%1."/>
      <w:lvlJc w:val="left"/>
      <w:pPr>
        <w:ind w:left="1084" w:hanging="3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BE6744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31A1C42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46A764A"/>
    <w:multiLevelType w:val="hybridMultilevel"/>
    <w:tmpl w:val="F1085788"/>
    <w:lvl w:ilvl="0" w:tplc="09AEA09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64D166CA"/>
    <w:multiLevelType w:val="hybridMultilevel"/>
    <w:tmpl w:val="427C0D6E"/>
    <w:lvl w:ilvl="0" w:tplc="C9044532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57759E6"/>
    <w:multiLevelType w:val="hybridMultilevel"/>
    <w:tmpl w:val="159E9410"/>
    <w:lvl w:ilvl="0" w:tplc="236088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76C6206"/>
    <w:multiLevelType w:val="hybridMultilevel"/>
    <w:tmpl w:val="E81042D2"/>
    <w:lvl w:ilvl="0" w:tplc="4770F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AD672EE"/>
    <w:multiLevelType w:val="hybridMultilevel"/>
    <w:tmpl w:val="B97C8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E0330"/>
    <w:multiLevelType w:val="multilevel"/>
    <w:tmpl w:val="326CD5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6E186E9F"/>
    <w:multiLevelType w:val="hybridMultilevel"/>
    <w:tmpl w:val="3E48C71C"/>
    <w:lvl w:ilvl="0" w:tplc="59F0E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057E6"/>
    <w:multiLevelType w:val="hybridMultilevel"/>
    <w:tmpl w:val="623027D2"/>
    <w:lvl w:ilvl="0" w:tplc="59F6B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8907C8A"/>
    <w:multiLevelType w:val="hybridMultilevel"/>
    <w:tmpl w:val="09CC4ECC"/>
    <w:lvl w:ilvl="0" w:tplc="41061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AC2FA7"/>
    <w:multiLevelType w:val="multilevel"/>
    <w:tmpl w:val="0F7A18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 w15:restartNumberingAfterBreak="0">
    <w:nsid w:val="7D712746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E670B6F"/>
    <w:multiLevelType w:val="multilevel"/>
    <w:tmpl w:val="C720A8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7FF82AB5"/>
    <w:multiLevelType w:val="hybridMultilevel"/>
    <w:tmpl w:val="5442CD28"/>
    <w:lvl w:ilvl="0" w:tplc="23608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24"/>
  </w:num>
  <w:num w:numId="4">
    <w:abstractNumId w:val="0"/>
  </w:num>
  <w:num w:numId="5">
    <w:abstractNumId w:val="9"/>
  </w:num>
  <w:num w:numId="6">
    <w:abstractNumId w:val="26"/>
  </w:num>
  <w:num w:numId="7">
    <w:abstractNumId w:val="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30"/>
  </w:num>
  <w:num w:numId="11">
    <w:abstractNumId w:val="20"/>
  </w:num>
  <w:num w:numId="12">
    <w:abstractNumId w:val="23"/>
  </w:num>
  <w:num w:numId="13">
    <w:abstractNumId w:val="29"/>
  </w:num>
  <w:num w:numId="14">
    <w:abstractNumId w:val="11"/>
  </w:num>
  <w:num w:numId="15">
    <w:abstractNumId w:val="27"/>
  </w:num>
  <w:num w:numId="16">
    <w:abstractNumId w:val="19"/>
  </w:num>
  <w:num w:numId="17">
    <w:abstractNumId w:val="21"/>
  </w:num>
  <w:num w:numId="18">
    <w:abstractNumId w:val="22"/>
  </w:num>
  <w:num w:numId="19">
    <w:abstractNumId w:val="14"/>
  </w:num>
  <w:num w:numId="20">
    <w:abstractNumId w:val="3"/>
  </w:num>
  <w:num w:numId="21">
    <w:abstractNumId w:val="4"/>
  </w:num>
  <w:num w:numId="22">
    <w:abstractNumId w:val="25"/>
  </w:num>
  <w:num w:numId="23">
    <w:abstractNumId w:val="28"/>
  </w:num>
  <w:num w:numId="24">
    <w:abstractNumId w:val="13"/>
  </w:num>
  <w:num w:numId="25">
    <w:abstractNumId w:val="1"/>
  </w:num>
  <w:num w:numId="26">
    <w:abstractNumId w:val="12"/>
  </w:num>
  <w:num w:numId="27">
    <w:abstractNumId w:val="10"/>
  </w:num>
  <w:num w:numId="28">
    <w:abstractNumId w:val="17"/>
  </w:num>
  <w:num w:numId="29">
    <w:abstractNumId w:val="16"/>
  </w:num>
  <w:num w:numId="30">
    <w:abstractNumId w:val="8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060"/>
    <w:rsid w:val="0000082D"/>
    <w:rsid w:val="00001428"/>
    <w:rsid w:val="00002A73"/>
    <w:rsid w:val="00003014"/>
    <w:rsid w:val="000050A1"/>
    <w:rsid w:val="000056C0"/>
    <w:rsid w:val="0000594E"/>
    <w:rsid w:val="00007259"/>
    <w:rsid w:val="00010ED8"/>
    <w:rsid w:val="00010F28"/>
    <w:rsid w:val="0001349D"/>
    <w:rsid w:val="00013C28"/>
    <w:rsid w:val="00013FF1"/>
    <w:rsid w:val="000161F5"/>
    <w:rsid w:val="00017C8A"/>
    <w:rsid w:val="0002314B"/>
    <w:rsid w:val="00025AC7"/>
    <w:rsid w:val="00026532"/>
    <w:rsid w:val="00026CEF"/>
    <w:rsid w:val="00027F40"/>
    <w:rsid w:val="000317A7"/>
    <w:rsid w:val="00031E67"/>
    <w:rsid w:val="0003227C"/>
    <w:rsid w:val="000322D2"/>
    <w:rsid w:val="000323F8"/>
    <w:rsid w:val="00032FCE"/>
    <w:rsid w:val="0003337C"/>
    <w:rsid w:val="000342C4"/>
    <w:rsid w:val="000349F6"/>
    <w:rsid w:val="000358EA"/>
    <w:rsid w:val="0003657E"/>
    <w:rsid w:val="000374CA"/>
    <w:rsid w:val="0004021C"/>
    <w:rsid w:val="0004165E"/>
    <w:rsid w:val="00041FBF"/>
    <w:rsid w:val="00042A6D"/>
    <w:rsid w:val="00043B98"/>
    <w:rsid w:val="00044D82"/>
    <w:rsid w:val="0004531F"/>
    <w:rsid w:val="00045870"/>
    <w:rsid w:val="00045AD7"/>
    <w:rsid w:val="00046170"/>
    <w:rsid w:val="00050C0E"/>
    <w:rsid w:val="00053B59"/>
    <w:rsid w:val="00054E48"/>
    <w:rsid w:val="00054FE6"/>
    <w:rsid w:val="00057715"/>
    <w:rsid w:val="000578B2"/>
    <w:rsid w:val="0006003D"/>
    <w:rsid w:val="00061ECA"/>
    <w:rsid w:val="00063D96"/>
    <w:rsid w:val="00066405"/>
    <w:rsid w:val="0006676E"/>
    <w:rsid w:val="00066C2B"/>
    <w:rsid w:val="00067E6B"/>
    <w:rsid w:val="000717FD"/>
    <w:rsid w:val="00071842"/>
    <w:rsid w:val="00075087"/>
    <w:rsid w:val="00075647"/>
    <w:rsid w:val="000756DE"/>
    <w:rsid w:val="00075E03"/>
    <w:rsid w:val="00076576"/>
    <w:rsid w:val="00077DB6"/>
    <w:rsid w:val="00080460"/>
    <w:rsid w:val="00080914"/>
    <w:rsid w:val="00082A2F"/>
    <w:rsid w:val="00082A89"/>
    <w:rsid w:val="00091BDA"/>
    <w:rsid w:val="000930B0"/>
    <w:rsid w:val="000935AF"/>
    <w:rsid w:val="00093C6D"/>
    <w:rsid w:val="0009418B"/>
    <w:rsid w:val="000954E1"/>
    <w:rsid w:val="00095767"/>
    <w:rsid w:val="00096CB1"/>
    <w:rsid w:val="00097442"/>
    <w:rsid w:val="000A0B6A"/>
    <w:rsid w:val="000A100D"/>
    <w:rsid w:val="000A2A95"/>
    <w:rsid w:val="000A3225"/>
    <w:rsid w:val="000A3E40"/>
    <w:rsid w:val="000A4BD1"/>
    <w:rsid w:val="000A51F9"/>
    <w:rsid w:val="000A6550"/>
    <w:rsid w:val="000A7B22"/>
    <w:rsid w:val="000B067C"/>
    <w:rsid w:val="000B0BF7"/>
    <w:rsid w:val="000B10CB"/>
    <w:rsid w:val="000B1462"/>
    <w:rsid w:val="000B16C1"/>
    <w:rsid w:val="000B27E4"/>
    <w:rsid w:val="000B3FCD"/>
    <w:rsid w:val="000B413E"/>
    <w:rsid w:val="000B4BCD"/>
    <w:rsid w:val="000B53C7"/>
    <w:rsid w:val="000B59A6"/>
    <w:rsid w:val="000B5C3B"/>
    <w:rsid w:val="000B5FF8"/>
    <w:rsid w:val="000B69AF"/>
    <w:rsid w:val="000B7399"/>
    <w:rsid w:val="000B7BC3"/>
    <w:rsid w:val="000C1A41"/>
    <w:rsid w:val="000C324C"/>
    <w:rsid w:val="000C49E1"/>
    <w:rsid w:val="000C6C63"/>
    <w:rsid w:val="000C7D26"/>
    <w:rsid w:val="000D2762"/>
    <w:rsid w:val="000D3ED6"/>
    <w:rsid w:val="000D494E"/>
    <w:rsid w:val="000D6FDB"/>
    <w:rsid w:val="000E14C2"/>
    <w:rsid w:val="000E197D"/>
    <w:rsid w:val="000E4E21"/>
    <w:rsid w:val="000E5C52"/>
    <w:rsid w:val="000E630F"/>
    <w:rsid w:val="000E6A36"/>
    <w:rsid w:val="000E6B5B"/>
    <w:rsid w:val="000E74AE"/>
    <w:rsid w:val="000F1C70"/>
    <w:rsid w:val="000F28EF"/>
    <w:rsid w:val="000F2F66"/>
    <w:rsid w:val="000F54A3"/>
    <w:rsid w:val="000F6053"/>
    <w:rsid w:val="000F67BE"/>
    <w:rsid w:val="000F6F9D"/>
    <w:rsid w:val="000F7047"/>
    <w:rsid w:val="000F7798"/>
    <w:rsid w:val="001005EF"/>
    <w:rsid w:val="00103BB4"/>
    <w:rsid w:val="00105444"/>
    <w:rsid w:val="00105877"/>
    <w:rsid w:val="0010657D"/>
    <w:rsid w:val="0010712E"/>
    <w:rsid w:val="001071F9"/>
    <w:rsid w:val="00107857"/>
    <w:rsid w:val="00107A0E"/>
    <w:rsid w:val="0011186C"/>
    <w:rsid w:val="00111F3B"/>
    <w:rsid w:val="001128B7"/>
    <w:rsid w:val="00113541"/>
    <w:rsid w:val="00114919"/>
    <w:rsid w:val="00115A70"/>
    <w:rsid w:val="001160FD"/>
    <w:rsid w:val="0011615E"/>
    <w:rsid w:val="00120007"/>
    <w:rsid w:val="001200C4"/>
    <w:rsid w:val="001201A5"/>
    <w:rsid w:val="00120BE9"/>
    <w:rsid w:val="00120E2B"/>
    <w:rsid w:val="001212C4"/>
    <w:rsid w:val="00125782"/>
    <w:rsid w:val="00130627"/>
    <w:rsid w:val="00132A9B"/>
    <w:rsid w:val="00133BD6"/>
    <w:rsid w:val="001361DC"/>
    <w:rsid w:val="00136777"/>
    <w:rsid w:val="001372E8"/>
    <w:rsid w:val="00140694"/>
    <w:rsid w:val="001417CE"/>
    <w:rsid w:val="00141B68"/>
    <w:rsid w:val="001433D8"/>
    <w:rsid w:val="00143B8A"/>
    <w:rsid w:val="00143C09"/>
    <w:rsid w:val="001454B7"/>
    <w:rsid w:val="00147BE8"/>
    <w:rsid w:val="00151634"/>
    <w:rsid w:val="00152184"/>
    <w:rsid w:val="00152A7A"/>
    <w:rsid w:val="00153105"/>
    <w:rsid w:val="001549F9"/>
    <w:rsid w:val="00154B34"/>
    <w:rsid w:val="00157BF3"/>
    <w:rsid w:val="00157CD7"/>
    <w:rsid w:val="00157E1F"/>
    <w:rsid w:val="00160CB7"/>
    <w:rsid w:val="00160DCC"/>
    <w:rsid w:val="001627C7"/>
    <w:rsid w:val="0016373D"/>
    <w:rsid w:val="00163D87"/>
    <w:rsid w:val="00164247"/>
    <w:rsid w:val="001643FD"/>
    <w:rsid w:val="00164E97"/>
    <w:rsid w:val="00164ECC"/>
    <w:rsid w:val="001657FA"/>
    <w:rsid w:val="00171DB1"/>
    <w:rsid w:val="00172C71"/>
    <w:rsid w:val="00173733"/>
    <w:rsid w:val="001737DD"/>
    <w:rsid w:val="00174B8F"/>
    <w:rsid w:val="00174E3D"/>
    <w:rsid w:val="001775B4"/>
    <w:rsid w:val="00177AAC"/>
    <w:rsid w:val="00180B40"/>
    <w:rsid w:val="0018209C"/>
    <w:rsid w:val="0018334D"/>
    <w:rsid w:val="001833C7"/>
    <w:rsid w:val="001842EA"/>
    <w:rsid w:val="001844EC"/>
    <w:rsid w:val="00184748"/>
    <w:rsid w:val="0018474C"/>
    <w:rsid w:val="00185ACF"/>
    <w:rsid w:val="00185D6E"/>
    <w:rsid w:val="0018724B"/>
    <w:rsid w:val="001872D0"/>
    <w:rsid w:val="0019002A"/>
    <w:rsid w:val="001907B2"/>
    <w:rsid w:val="001918F1"/>
    <w:rsid w:val="00192127"/>
    <w:rsid w:val="001923CA"/>
    <w:rsid w:val="00193482"/>
    <w:rsid w:val="00194748"/>
    <w:rsid w:val="00195C0B"/>
    <w:rsid w:val="00196C24"/>
    <w:rsid w:val="0019755B"/>
    <w:rsid w:val="001979B5"/>
    <w:rsid w:val="001A0806"/>
    <w:rsid w:val="001A0D4E"/>
    <w:rsid w:val="001A1CD5"/>
    <w:rsid w:val="001A1FA2"/>
    <w:rsid w:val="001A291C"/>
    <w:rsid w:val="001A3877"/>
    <w:rsid w:val="001A5190"/>
    <w:rsid w:val="001A5D38"/>
    <w:rsid w:val="001A70DB"/>
    <w:rsid w:val="001A7157"/>
    <w:rsid w:val="001B078D"/>
    <w:rsid w:val="001B11F6"/>
    <w:rsid w:val="001B2794"/>
    <w:rsid w:val="001B28E0"/>
    <w:rsid w:val="001B324C"/>
    <w:rsid w:val="001B3D8C"/>
    <w:rsid w:val="001B59B5"/>
    <w:rsid w:val="001B6403"/>
    <w:rsid w:val="001B7329"/>
    <w:rsid w:val="001C0DF2"/>
    <w:rsid w:val="001C26CB"/>
    <w:rsid w:val="001C3C78"/>
    <w:rsid w:val="001C3F9A"/>
    <w:rsid w:val="001C4062"/>
    <w:rsid w:val="001C4526"/>
    <w:rsid w:val="001D14CC"/>
    <w:rsid w:val="001D1C22"/>
    <w:rsid w:val="001D27CB"/>
    <w:rsid w:val="001D46CB"/>
    <w:rsid w:val="001D624C"/>
    <w:rsid w:val="001D65F2"/>
    <w:rsid w:val="001D662E"/>
    <w:rsid w:val="001D6DC8"/>
    <w:rsid w:val="001E16DC"/>
    <w:rsid w:val="001E2E24"/>
    <w:rsid w:val="001E2FA9"/>
    <w:rsid w:val="001E451F"/>
    <w:rsid w:val="001E46AE"/>
    <w:rsid w:val="001E574B"/>
    <w:rsid w:val="001E5D8A"/>
    <w:rsid w:val="001E6E21"/>
    <w:rsid w:val="001F074F"/>
    <w:rsid w:val="001F0DAF"/>
    <w:rsid w:val="001F1B0A"/>
    <w:rsid w:val="001F2878"/>
    <w:rsid w:val="001F60BD"/>
    <w:rsid w:val="001F72BC"/>
    <w:rsid w:val="001F7410"/>
    <w:rsid w:val="00202571"/>
    <w:rsid w:val="00203B54"/>
    <w:rsid w:val="00205CCE"/>
    <w:rsid w:val="0020616B"/>
    <w:rsid w:val="00206334"/>
    <w:rsid w:val="0020668C"/>
    <w:rsid w:val="00206F77"/>
    <w:rsid w:val="0020732C"/>
    <w:rsid w:val="00207F0E"/>
    <w:rsid w:val="00210D5A"/>
    <w:rsid w:val="00213260"/>
    <w:rsid w:val="0021512B"/>
    <w:rsid w:val="00215C75"/>
    <w:rsid w:val="00221A72"/>
    <w:rsid w:val="00223850"/>
    <w:rsid w:val="0022406B"/>
    <w:rsid w:val="00224AF6"/>
    <w:rsid w:val="00225B04"/>
    <w:rsid w:val="00225CF1"/>
    <w:rsid w:val="0022617B"/>
    <w:rsid w:val="00226560"/>
    <w:rsid w:val="00227307"/>
    <w:rsid w:val="00227CEB"/>
    <w:rsid w:val="002304DD"/>
    <w:rsid w:val="00231F6E"/>
    <w:rsid w:val="00231F81"/>
    <w:rsid w:val="00232C16"/>
    <w:rsid w:val="00233CBD"/>
    <w:rsid w:val="00233CC6"/>
    <w:rsid w:val="00242BA2"/>
    <w:rsid w:val="00242F50"/>
    <w:rsid w:val="002447B5"/>
    <w:rsid w:val="00244FA0"/>
    <w:rsid w:val="00247867"/>
    <w:rsid w:val="00247AD3"/>
    <w:rsid w:val="00250A87"/>
    <w:rsid w:val="002520B5"/>
    <w:rsid w:val="002524CD"/>
    <w:rsid w:val="00252BAB"/>
    <w:rsid w:val="002570AA"/>
    <w:rsid w:val="00260078"/>
    <w:rsid w:val="002601F3"/>
    <w:rsid w:val="00260789"/>
    <w:rsid w:val="00260DC3"/>
    <w:rsid w:val="00262604"/>
    <w:rsid w:val="00263A3D"/>
    <w:rsid w:val="002654C4"/>
    <w:rsid w:val="002667D5"/>
    <w:rsid w:val="00266AFF"/>
    <w:rsid w:val="00267EF3"/>
    <w:rsid w:val="0027093B"/>
    <w:rsid w:val="00270ABC"/>
    <w:rsid w:val="00271368"/>
    <w:rsid w:val="00271681"/>
    <w:rsid w:val="00272435"/>
    <w:rsid w:val="00272765"/>
    <w:rsid w:val="00274012"/>
    <w:rsid w:val="0027676D"/>
    <w:rsid w:val="00276BA7"/>
    <w:rsid w:val="00282C36"/>
    <w:rsid w:val="00283A74"/>
    <w:rsid w:val="00283BF7"/>
    <w:rsid w:val="00283FED"/>
    <w:rsid w:val="00284675"/>
    <w:rsid w:val="00285155"/>
    <w:rsid w:val="00286380"/>
    <w:rsid w:val="00286F37"/>
    <w:rsid w:val="002876B4"/>
    <w:rsid w:val="002879C8"/>
    <w:rsid w:val="00287C50"/>
    <w:rsid w:val="002922E9"/>
    <w:rsid w:val="0029261A"/>
    <w:rsid w:val="00292764"/>
    <w:rsid w:val="002927ED"/>
    <w:rsid w:val="002930BC"/>
    <w:rsid w:val="002939CE"/>
    <w:rsid w:val="00294014"/>
    <w:rsid w:val="00294467"/>
    <w:rsid w:val="002A147F"/>
    <w:rsid w:val="002A1A00"/>
    <w:rsid w:val="002A20AB"/>
    <w:rsid w:val="002A2164"/>
    <w:rsid w:val="002A2490"/>
    <w:rsid w:val="002A324F"/>
    <w:rsid w:val="002A7C32"/>
    <w:rsid w:val="002A7F21"/>
    <w:rsid w:val="002B217C"/>
    <w:rsid w:val="002B4C1D"/>
    <w:rsid w:val="002B5DE6"/>
    <w:rsid w:val="002B6B9C"/>
    <w:rsid w:val="002C129A"/>
    <w:rsid w:val="002C260A"/>
    <w:rsid w:val="002C362B"/>
    <w:rsid w:val="002C38F1"/>
    <w:rsid w:val="002C5E33"/>
    <w:rsid w:val="002C6A09"/>
    <w:rsid w:val="002D0B02"/>
    <w:rsid w:val="002D1C3D"/>
    <w:rsid w:val="002D3F37"/>
    <w:rsid w:val="002D63C1"/>
    <w:rsid w:val="002D741E"/>
    <w:rsid w:val="002E0861"/>
    <w:rsid w:val="002E10A9"/>
    <w:rsid w:val="002E3FBE"/>
    <w:rsid w:val="002E554B"/>
    <w:rsid w:val="002E6036"/>
    <w:rsid w:val="002E6B89"/>
    <w:rsid w:val="002F0082"/>
    <w:rsid w:val="002F05CA"/>
    <w:rsid w:val="002F6EA5"/>
    <w:rsid w:val="003009EF"/>
    <w:rsid w:val="00300B40"/>
    <w:rsid w:val="0030115A"/>
    <w:rsid w:val="00301450"/>
    <w:rsid w:val="003022CD"/>
    <w:rsid w:val="003047D1"/>
    <w:rsid w:val="00304FE6"/>
    <w:rsid w:val="00305A87"/>
    <w:rsid w:val="00310D6E"/>
    <w:rsid w:val="00311854"/>
    <w:rsid w:val="003178C2"/>
    <w:rsid w:val="00320572"/>
    <w:rsid w:val="003232F9"/>
    <w:rsid w:val="003234B5"/>
    <w:rsid w:val="00323B71"/>
    <w:rsid w:val="00327A88"/>
    <w:rsid w:val="00327E17"/>
    <w:rsid w:val="00327F61"/>
    <w:rsid w:val="00331183"/>
    <w:rsid w:val="003318BC"/>
    <w:rsid w:val="00332D3C"/>
    <w:rsid w:val="00333200"/>
    <w:rsid w:val="0033618C"/>
    <w:rsid w:val="00337287"/>
    <w:rsid w:val="0034091F"/>
    <w:rsid w:val="00340CA2"/>
    <w:rsid w:val="0034180A"/>
    <w:rsid w:val="003424D7"/>
    <w:rsid w:val="00342C16"/>
    <w:rsid w:val="00342D36"/>
    <w:rsid w:val="00343506"/>
    <w:rsid w:val="00344A85"/>
    <w:rsid w:val="003463FF"/>
    <w:rsid w:val="0034758F"/>
    <w:rsid w:val="0035036D"/>
    <w:rsid w:val="00350D19"/>
    <w:rsid w:val="003516BA"/>
    <w:rsid w:val="00351D66"/>
    <w:rsid w:val="0035226A"/>
    <w:rsid w:val="003522AA"/>
    <w:rsid w:val="00354160"/>
    <w:rsid w:val="00355035"/>
    <w:rsid w:val="00357211"/>
    <w:rsid w:val="00360246"/>
    <w:rsid w:val="0036384F"/>
    <w:rsid w:val="00364D69"/>
    <w:rsid w:val="00364E3A"/>
    <w:rsid w:val="00367091"/>
    <w:rsid w:val="00367096"/>
    <w:rsid w:val="00367242"/>
    <w:rsid w:val="00371130"/>
    <w:rsid w:val="003713EC"/>
    <w:rsid w:val="0037243D"/>
    <w:rsid w:val="0037318D"/>
    <w:rsid w:val="00375222"/>
    <w:rsid w:val="00376134"/>
    <w:rsid w:val="00376B9E"/>
    <w:rsid w:val="003770D3"/>
    <w:rsid w:val="00377BE2"/>
    <w:rsid w:val="00377C49"/>
    <w:rsid w:val="0038308F"/>
    <w:rsid w:val="003848EC"/>
    <w:rsid w:val="0038500C"/>
    <w:rsid w:val="00385A5B"/>
    <w:rsid w:val="00386F9D"/>
    <w:rsid w:val="00387E0B"/>
    <w:rsid w:val="00391C45"/>
    <w:rsid w:val="00391F31"/>
    <w:rsid w:val="00392721"/>
    <w:rsid w:val="00392D28"/>
    <w:rsid w:val="00394BBD"/>
    <w:rsid w:val="00394FF5"/>
    <w:rsid w:val="00395BEE"/>
    <w:rsid w:val="00396073"/>
    <w:rsid w:val="00397A9D"/>
    <w:rsid w:val="00397BC6"/>
    <w:rsid w:val="003A112B"/>
    <w:rsid w:val="003A2292"/>
    <w:rsid w:val="003A3847"/>
    <w:rsid w:val="003A728F"/>
    <w:rsid w:val="003A7482"/>
    <w:rsid w:val="003B00DB"/>
    <w:rsid w:val="003B04D9"/>
    <w:rsid w:val="003B1256"/>
    <w:rsid w:val="003B1751"/>
    <w:rsid w:val="003B34FD"/>
    <w:rsid w:val="003B452F"/>
    <w:rsid w:val="003B544A"/>
    <w:rsid w:val="003B6FDA"/>
    <w:rsid w:val="003B7B7F"/>
    <w:rsid w:val="003C06D1"/>
    <w:rsid w:val="003C07C8"/>
    <w:rsid w:val="003C0A68"/>
    <w:rsid w:val="003C1EC3"/>
    <w:rsid w:val="003C4595"/>
    <w:rsid w:val="003C5613"/>
    <w:rsid w:val="003C5E19"/>
    <w:rsid w:val="003C6810"/>
    <w:rsid w:val="003C6AA2"/>
    <w:rsid w:val="003C6FF8"/>
    <w:rsid w:val="003C783E"/>
    <w:rsid w:val="003D0914"/>
    <w:rsid w:val="003D1998"/>
    <w:rsid w:val="003D227E"/>
    <w:rsid w:val="003D25B2"/>
    <w:rsid w:val="003D3924"/>
    <w:rsid w:val="003D394D"/>
    <w:rsid w:val="003D3E28"/>
    <w:rsid w:val="003D4FB5"/>
    <w:rsid w:val="003D51EE"/>
    <w:rsid w:val="003D6B3B"/>
    <w:rsid w:val="003D6C5B"/>
    <w:rsid w:val="003E30EC"/>
    <w:rsid w:val="003E30FC"/>
    <w:rsid w:val="003E4E46"/>
    <w:rsid w:val="003E586F"/>
    <w:rsid w:val="003E5E97"/>
    <w:rsid w:val="003E60AF"/>
    <w:rsid w:val="003E78A0"/>
    <w:rsid w:val="003F0083"/>
    <w:rsid w:val="003F3B64"/>
    <w:rsid w:val="003F55A6"/>
    <w:rsid w:val="003F56EA"/>
    <w:rsid w:val="003F61BB"/>
    <w:rsid w:val="003F75DB"/>
    <w:rsid w:val="003F7D03"/>
    <w:rsid w:val="004001AE"/>
    <w:rsid w:val="00400EF4"/>
    <w:rsid w:val="00404D51"/>
    <w:rsid w:val="00405C62"/>
    <w:rsid w:val="00406B48"/>
    <w:rsid w:val="00406DD7"/>
    <w:rsid w:val="00406E50"/>
    <w:rsid w:val="0041046F"/>
    <w:rsid w:val="004106A2"/>
    <w:rsid w:val="004118F2"/>
    <w:rsid w:val="00412E6C"/>
    <w:rsid w:val="00413D35"/>
    <w:rsid w:val="00413DE8"/>
    <w:rsid w:val="0041456C"/>
    <w:rsid w:val="00416926"/>
    <w:rsid w:val="00416C5F"/>
    <w:rsid w:val="00416FC6"/>
    <w:rsid w:val="004229E6"/>
    <w:rsid w:val="004246B1"/>
    <w:rsid w:val="00424ACC"/>
    <w:rsid w:val="00424C98"/>
    <w:rsid w:val="00427021"/>
    <w:rsid w:val="00427FCA"/>
    <w:rsid w:val="00431D08"/>
    <w:rsid w:val="00431EE5"/>
    <w:rsid w:val="00432F15"/>
    <w:rsid w:val="004347E5"/>
    <w:rsid w:val="004359EF"/>
    <w:rsid w:val="00436679"/>
    <w:rsid w:val="00436BB1"/>
    <w:rsid w:val="004371CE"/>
    <w:rsid w:val="00443162"/>
    <w:rsid w:val="00443861"/>
    <w:rsid w:val="004449E9"/>
    <w:rsid w:val="00444F03"/>
    <w:rsid w:val="0044722A"/>
    <w:rsid w:val="00447D8D"/>
    <w:rsid w:val="00450171"/>
    <w:rsid w:val="0045215C"/>
    <w:rsid w:val="00452E1F"/>
    <w:rsid w:val="00453E44"/>
    <w:rsid w:val="004546B2"/>
    <w:rsid w:val="0045700C"/>
    <w:rsid w:val="0045789A"/>
    <w:rsid w:val="00460BD5"/>
    <w:rsid w:val="004616D7"/>
    <w:rsid w:val="004624DB"/>
    <w:rsid w:val="00463070"/>
    <w:rsid w:val="0046495C"/>
    <w:rsid w:val="004664BE"/>
    <w:rsid w:val="00467272"/>
    <w:rsid w:val="00470315"/>
    <w:rsid w:val="00470904"/>
    <w:rsid w:val="00470E03"/>
    <w:rsid w:val="004716B5"/>
    <w:rsid w:val="00472314"/>
    <w:rsid w:val="00473663"/>
    <w:rsid w:val="0047426F"/>
    <w:rsid w:val="00474C5E"/>
    <w:rsid w:val="00475E0F"/>
    <w:rsid w:val="004806AC"/>
    <w:rsid w:val="00480BCA"/>
    <w:rsid w:val="004817A7"/>
    <w:rsid w:val="00481EEB"/>
    <w:rsid w:val="0048205A"/>
    <w:rsid w:val="004825E6"/>
    <w:rsid w:val="004839E9"/>
    <w:rsid w:val="004839F9"/>
    <w:rsid w:val="00484195"/>
    <w:rsid w:val="0048509A"/>
    <w:rsid w:val="00485318"/>
    <w:rsid w:val="00486112"/>
    <w:rsid w:val="0048618B"/>
    <w:rsid w:val="004905CC"/>
    <w:rsid w:val="0049146F"/>
    <w:rsid w:val="004926AF"/>
    <w:rsid w:val="00492974"/>
    <w:rsid w:val="00493691"/>
    <w:rsid w:val="00494093"/>
    <w:rsid w:val="004942F7"/>
    <w:rsid w:val="00494965"/>
    <w:rsid w:val="0049545F"/>
    <w:rsid w:val="00495B3E"/>
    <w:rsid w:val="0049646D"/>
    <w:rsid w:val="00497079"/>
    <w:rsid w:val="00497350"/>
    <w:rsid w:val="004976DB"/>
    <w:rsid w:val="004A075A"/>
    <w:rsid w:val="004A1B61"/>
    <w:rsid w:val="004A4297"/>
    <w:rsid w:val="004A4AF1"/>
    <w:rsid w:val="004A5501"/>
    <w:rsid w:val="004A5529"/>
    <w:rsid w:val="004A6B26"/>
    <w:rsid w:val="004A7138"/>
    <w:rsid w:val="004A7236"/>
    <w:rsid w:val="004A74AC"/>
    <w:rsid w:val="004A7DFC"/>
    <w:rsid w:val="004B1D6A"/>
    <w:rsid w:val="004B255C"/>
    <w:rsid w:val="004B3695"/>
    <w:rsid w:val="004B5238"/>
    <w:rsid w:val="004B6D48"/>
    <w:rsid w:val="004B7895"/>
    <w:rsid w:val="004B7F4A"/>
    <w:rsid w:val="004C1684"/>
    <w:rsid w:val="004C371F"/>
    <w:rsid w:val="004C6E07"/>
    <w:rsid w:val="004C7E97"/>
    <w:rsid w:val="004D2C0D"/>
    <w:rsid w:val="004D3225"/>
    <w:rsid w:val="004D32E7"/>
    <w:rsid w:val="004D3FF5"/>
    <w:rsid w:val="004D4773"/>
    <w:rsid w:val="004D54CA"/>
    <w:rsid w:val="004D5B3F"/>
    <w:rsid w:val="004D6D57"/>
    <w:rsid w:val="004D76DE"/>
    <w:rsid w:val="004E0B24"/>
    <w:rsid w:val="004E2AC5"/>
    <w:rsid w:val="004E504D"/>
    <w:rsid w:val="004E6AB2"/>
    <w:rsid w:val="004E7BBB"/>
    <w:rsid w:val="004F0317"/>
    <w:rsid w:val="004F6EF1"/>
    <w:rsid w:val="004F7286"/>
    <w:rsid w:val="00500155"/>
    <w:rsid w:val="00500D3D"/>
    <w:rsid w:val="005046B0"/>
    <w:rsid w:val="005051CC"/>
    <w:rsid w:val="00507A50"/>
    <w:rsid w:val="00512B89"/>
    <w:rsid w:val="00512F4D"/>
    <w:rsid w:val="005146E7"/>
    <w:rsid w:val="005148F5"/>
    <w:rsid w:val="00515631"/>
    <w:rsid w:val="00516F10"/>
    <w:rsid w:val="00517A86"/>
    <w:rsid w:val="00520CBA"/>
    <w:rsid w:val="00521B97"/>
    <w:rsid w:val="0052280C"/>
    <w:rsid w:val="0052347D"/>
    <w:rsid w:val="005255B8"/>
    <w:rsid w:val="00526146"/>
    <w:rsid w:val="0052626B"/>
    <w:rsid w:val="00526FA9"/>
    <w:rsid w:val="0052744F"/>
    <w:rsid w:val="00527DB9"/>
    <w:rsid w:val="0053058F"/>
    <w:rsid w:val="0053183D"/>
    <w:rsid w:val="0053291E"/>
    <w:rsid w:val="0053562B"/>
    <w:rsid w:val="00536AF6"/>
    <w:rsid w:val="00536C57"/>
    <w:rsid w:val="005376FE"/>
    <w:rsid w:val="00537A8E"/>
    <w:rsid w:val="00537D72"/>
    <w:rsid w:val="00540ECF"/>
    <w:rsid w:val="00544EEC"/>
    <w:rsid w:val="00545370"/>
    <w:rsid w:val="00546FCB"/>
    <w:rsid w:val="0054738D"/>
    <w:rsid w:val="00547C51"/>
    <w:rsid w:val="005514CA"/>
    <w:rsid w:val="005532F5"/>
    <w:rsid w:val="00555ADC"/>
    <w:rsid w:val="005577B8"/>
    <w:rsid w:val="00560F37"/>
    <w:rsid w:val="00562AF2"/>
    <w:rsid w:val="005636B9"/>
    <w:rsid w:val="00564DA5"/>
    <w:rsid w:val="00570AD2"/>
    <w:rsid w:val="00571D16"/>
    <w:rsid w:val="00572C5B"/>
    <w:rsid w:val="00572F4E"/>
    <w:rsid w:val="00572FBC"/>
    <w:rsid w:val="00574721"/>
    <w:rsid w:val="00574F8A"/>
    <w:rsid w:val="00576082"/>
    <w:rsid w:val="00576E69"/>
    <w:rsid w:val="00577758"/>
    <w:rsid w:val="00577AF0"/>
    <w:rsid w:val="005811C3"/>
    <w:rsid w:val="00581469"/>
    <w:rsid w:val="0058245C"/>
    <w:rsid w:val="00583855"/>
    <w:rsid w:val="00583B4C"/>
    <w:rsid w:val="00585EA3"/>
    <w:rsid w:val="00586FBA"/>
    <w:rsid w:val="00587EB8"/>
    <w:rsid w:val="005927C5"/>
    <w:rsid w:val="00593E18"/>
    <w:rsid w:val="00594209"/>
    <w:rsid w:val="0059462A"/>
    <w:rsid w:val="00594D33"/>
    <w:rsid w:val="00594F5D"/>
    <w:rsid w:val="00595C80"/>
    <w:rsid w:val="005962BC"/>
    <w:rsid w:val="005964FA"/>
    <w:rsid w:val="00596AE5"/>
    <w:rsid w:val="005970BD"/>
    <w:rsid w:val="005977E5"/>
    <w:rsid w:val="00597F46"/>
    <w:rsid w:val="005A07BB"/>
    <w:rsid w:val="005A0E9F"/>
    <w:rsid w:val="005A2B67"/>
    <w:rsid w:val="005A3A1A"/>
    <w:rsid w:val="005A468B"/>
    <w:rsid w:val="005A789F"/>
    <w:rsid w:val="005B1048"/>
    <w:rsid w:val="005B2C56"/>
    <w:rsid w:val="005B3238"/>
    <w:rsid w:val="005B3828"/>
    <w:rsid w:val="005B78D3"/>
    <w:rsid w:val="005B7999"/>
    <w:rsid w:val="005C3808"/>
    <w:rsid w:val="005C5CF8"/>
    <w:rsid w:val="005D1A3C"/>
    <w:rsid w:val="005D2A89"/>
    <w:rsid w:val="005D404F"/>
    <w:rsid w:val="005D48FC"/>
    <w:rsid w:val="005D4F27"/>
    <w:rsid w:val="005D6749"/>
    <w:rsid w:val="005D7ACD"/>
    <w:rsid w:val="005D7CB8"/>
    <w:rsid w:val="005D7FD4"/>
    <w:rsid w:val="005E0425"/>
    <w:rsid w:val="005E0F87"/>
    <w:rsid w:val="005E10CB"/>
    <w:rsid w:val="005E1436"/>
    <w:rsid w:val="005E20B1"/>
    <w:rsid w:val="005E24D9"/>
    <w:rsid w:val="005E2B9D"/>
    <w:rsid w:val="005E3843"/>
    <w:rsid w:val="005E3C81"/>
    <w:rsid w:val="005E3D5E"/>
    <w:rsid w:val="005E4C7D"/>
    <w:rsid w:val="005E67FF"/>
    <w:rsid w:val="005E7C12"/>
    <w:rsid w:val="005F0E74"/>
    <w:rsid w:val="005F1116"/>
    <w:rsid w:val="005F1771"/>
    <w:rsid w:val="005F33E2"/>
    <w:rsid w:val="005F671C"/>
    <w:rsid w:val="005F6D51"/>
    <w:rsid w:val="005F7D09"/>
    <w:rsid w:val="0060004E"/>
    <w:rsid w:val="00604D0A"/>
    <w:rsid w:val="00610446"/>
    <w:rsid w:val="006106E2"/>
    <w:rsid w:val="00611948"/>
    <w:rsid w:val="00611FC7"/>
    <w:rsid w:val="00612ED4"/>
    <w:rsid w:val="006162E1"/>
    <w:rsid w:val="00616D09"/>
    <w:rsid w:val="006175AF"/>
    <w:rsid w:val="00617B7F"/>
    <w:rsid w:val="006205C6"/>
    <w:rsid w:val="00623B23"/>
    <w:rsid w:val="006270B0"/>
    <w:rsid w:val="00627D08"/>
    <w:rsid w:val="0063032A"/>
    <w:rsid w:val="006326C4"/>
    <w:rsid w:val="00633D7B"/>
    <w:rsid w:val="00633DF8"/>
    <w:rsid w:val="0063537C"/>
    <w:rsid w:val="006353C2"/>
    <w:rsid w:val="00635C2A"/>
    <w:rsid w:val="00636060"/>
    <w:rsid w:val="006373D7"/>
    <w:rsid w:val="00640696"/>
    <w:rsid w:val="006412BB"/>
    <w:rsid w:val="006416EF"/>
    <w:rsid w:val="00642E13"/>
    <w:rsid w:val="00643054"/>
    <w:rsid w:val="006443DF"/>
    <w:rsid w:val="0064487B"/>
    <w:rsid w:val="00644CFC"/>
    <w:rsid w:val="00645D13"/>
    <w:rsid w:val="006477BD"/>
    <w:rsid w:val="00652A8C"/>
    <w:rsid w:val="00656171"/>
    <w:rsid w:val="0065637E"/>
    <w:rsid w:val="00656644"/>
    <w:rsid w:val="0066145B"/>
    <w:rsid w:val="006628B3"/>
    <w:rsid w:val="00663E00"/>
    <w:rsid w:val="00665D5D"/>
    <w:rsid w:val="006661A2"/>
    <w:rsid w:val="00670287"/>
    <w:rsid w:val="00670DCA"/>
    <w:rsid w:val="0067238C"/>
    <w:rsid w:val="006731E3"/>
    <w:rsid w:val="00677DA4"/>
    <w:rsid w:val="00680C5E"/>
    <w:rsid w:val="0068119D"/>
    <w:rsid w:val="006825FA"/>
    <w:rsid w:val="00683CD0"/>
    <w:rsid w:val="00687678"/>
    <w:rsid w:val="00690847"/>
    <w:rsid w:val="00690DAB"/>
    <w:rsid w:val="0069245D"/>
    <w:rsid w:val="00692EBA"/>
    <w:rsid w:val="00692F54"/>
    <w:rsid w:val="00694C09"/>
    <w:rsid w:val="00695802"/>
    <w:rsid w:val="00695A34"/>
    <w:rsid w:val="00695D35"/>
    <w:rsid w:val="00696FDA"/>
    <w:rsid w:val="006A04A0"/>
    <w:rsid w:val="006A0843"/>
    <w:rsid w:val="006A0F95"/>
    <w:rsid w:val="006A407B"/>
    <w:rsid w:val="006A4A14"/>
    <w:rsid w:val="006A6D47"/>
    <w:rsid w:val="006A7282"/>
    <w:rsid w:val="006A7654"/>
    <w:rsid w:val="006B0503"/>
    <w:rsid w:val="006B0D2B"/>
    <w:rsid w:val="006B12C5"/>
    <w:rsid w:val="006B1DEF"/>
    <w:rsid w:val="006B3F4B"/>
    <w:rsid w:val="006B44EA"/>
    <w:rsid w:val="006B7DEB"/>
    <w:rsid w:val="006C01C2"/>
    <w:rsid w:val="006C06A5"/>
    <w:rsid w:val="006C1969"/>
    <w:rsid w:val="006C2C17"/>
    <w:rsid w:val="006C4427"/>
    <w:rsid w:val="006C53FA"/>
    <w:rsid w:val="006C687A"/>
    <w:rsid w:val="006C6CE1"/>
    <w:rsid w:val="006C6D7F"/>
    <w:rsid w:val="006D03BC"/>
    <w:rsid w:val="006D0402"/>
    <w:rsid w:val="006D0B21"/>
    <w:rsid w:val="006D0C28"/>
    <w:rsid w:val="006D1357"/>
    <w:rsid w:val="006D27A7"/>
    <w:rsid w:val="006D4A97"/>
    <w:rsid w:val="006D4AA8"/>
    <w:rsid w:val="006D62D4"/>
    <w:rsid w:val="006D7019"/>
    <w:rsid w:val="006D708F"/>
    <w:rsid w:val="006D7C48"/>
    <w:rsid w:val="006E14E0"/>
    <w:rsid w:val="006E4760"/>
    <w:rsid w:val="006E61B6"/>
    <w:rsid w:val="006E7382"/>
    <w:rsid w:val="006E75B2"/>
    <w:rsid w:val="006E7845"/>
    <w:rsid w:val="006F026F"/>
    <w:rsid w:val="006F1018"/>
    <w:rsid w:val="006F1DB6"/>
    <w:rsid w:val="006F20F9"/>
    <w:rsid w:val="006F440D"/>
    <w:rsid w:val="006F5714"/>
    <w:rsid w:val="006F7DC8"/>
    <w:rsid w:val="007004BC"/>
    <w:rsid w:val="007013C4"/>
    <w:rsid w:val="00702B1D"/>
    <w:rsid w:val="00704307"/>
    <w:rsid w:val="00706D2F"/>
    <w:rsid w:val="0070780F"/>
    <w:rsid w:val="007078EA"/>
    <w:rsid w:val="007110BC"/>
    <w:rsid w:val="00711EE0"/>
    <w:rsid w:val="0071219D"/>
    <w:rsid w:val="007125CA"/>
    <w:rsid w:val="0071341B"/>
    <w:rsid w:val="0071396B"/>
    <w:rsid w:val="00713A3C"/>
    <w:rsid w:val="00713E57"/>
    <w:rsid w:val="00713FB8"/>
    <w:rsid w:val="0071412C"/>
    <w:rsid w:val="00716104"/>
    <w:rsid w:val="00717FFE"/>
    <w:rsid w:val="007219B0"/>
    <w:rsid w:val="0072333F"/>
    <w:rsid w:val="007233ED"/>
    <w:rsid w:val="007239F8"/>
    <w:rsid w:val="007244DC"/>
    <w:rsid w:val="00725603"/>
    <w:rsid w:val="00725BF3"/>
    <w:rsid w:val="00726D85"/>
    <w:rsid w:val="00730471"/>
    <w:rsid w:val="007317C3"/>
    <w:rsid w:val="0073184A"/>
    <w:rsid w:val="00732A2C"/>
    <w:rsid w:val="00733169"/>
    <w:rsid w:val="00733F8C"/>
    <w:rsid w:val="00736745"/>
    <w:rsid w:val="007407B7"/>
    <w:rsid w:val="00740946"/>
    <w:rsid w:val="00742332"/>
    <w:rsid w:val="00743986"/>
    <w:rsid w:val="007455E0"/>
    <w:rsid w:val="00745BDF"/>
    <w:rsid w:val="00746AA8"/>
    <w:rsid w:val="00746ED2"/>
    <w:rsid w:val="00751909"/>
    <w:rsid w:val="00751D52"/>
    <w:rsid w:val="007520FF"/>
    <w:rsid w:val="00752534"/>
    <w:rsid w:val="00752E8E"/>
    <w:rsid w:val="007534F4"/>
    <w:rsid w:val="0075396C"/>
    <w:rsid w:val="00753C58"/>
    <w:rsid w:val="00753E1A"/>
    <w:rsid w:val="00755ACE"/>
    <w:rsid w:val="007620AB"/>
    <w:rsid w:val="00763131"/>
    <w:rsid w:val="00764B5D"/>
    <w:rsid w:val="00765472"/>
    <w:rsid w:val="00766B99"/>
    <w:rsid w:val="00767FBD"/>
    <w:rsid w:val="0077231B"/>
    <w:rsid w:val="00772D40"/>
    <w:rsid w:val="00774DEE"/>
    <w:rsid w:val="00775A73"/>
    <w:rsid w:val="00780186"/>
    <w:rsid w:val="007816FA"/>
    <w:rsid w:val="007830B3"/>
    <w:rsid w:val="00785136"/>
    <w:rsid w:val="00791066"/>
    <w:rsid w:val="00791B2D"/>
    <w:rsid w:val="00792ABD"/>
    <w:rsid w:val="007952CA"/>
    <w:rsid w:val="00795BF5"/>
    <w:rsid w:val="0079696F"/>
    <w:rsid w:val="007972CC"/>
    <w:rsid w:val="0079733B"/>
    <w:rsid w:val="00797D2C"/>
    <w:rsid w:val="007A008C"/>
    <w:rsid w:val="007A23D4"/>
    <w:rsid w:val="007A27E7"/>
    <w:rsid w:val="007A36DD"/>
    <w:rsid w:val="007A3A2E"/>
    <w:rsid w:val="007A3E86"/>
    <w:rsid w:val="007A5120"/>
    <w:rsid w:val="007A7435"/>
    <w:rsid w:val="007B1CEC"/>
    <w:rsid w:val="007B24A2"/>
    <w:rsid w:val="007B27B7"/>
    <w:rsid w:val="007B346E"/>
    <w:rsid w:val="007B3B60"/>
    <w:rsid w:val="007B4A5E"/>
    <w:rsid w:val="007B5E0E"/>
    <w:rsid w:val="007B627D"/>
    <w:rsid w:val="007C0BF2"/>
    <w:rsid w:val="007C1A07"/>
    <w:rsid w:val="007C1BCC"/>
    <w:rsid w:val="007C1D0C"/>
    <w:rsid w:val="007C28DF"/>
    <w:rsid w:val="007C337F"/>
    <w:rsid w:val="007C5D74"/>
    <w:rsid w:val="007D0C64"/>
    <w:rsid w:val="007D1536"/>
    <w:rsid w:val="007D2516"/>
    <w:rsid w:val="007D29B7"/>
    <w:rsid w:val="007D5087"/>
    <w:rsid w:val="007D5264"/>
    <w:rsid w:val="007D57FC"/>
    <w:rsid w:val="007E1584"/>
    <w:rsid w:val="007E1770"/>
    <w:rsid w:val="007E24BC"/>
    <w:rsid w:val="007E381B"/>
    <w:rsid w:val="007E4C07"/>
    <w:rsid w:val="007E5960"/>
    <w:rsid w:val="007E7F97"/>
    <w:rsid w:val="007F0E44"/>
    <w:rsid w:val="007F0F38"/>
    <w:rsid w:val="007F1941"/>
    <w:rsid w:val="007F2E80"/>
    <w:rsid w:val="007F46AC"/>
    <w:rsid w:val="007F4BD3"/>
    <w:rsid w:val="00801E79"/>
    <w:rsid w:val="00803C29"/>
    <w:rsid w:val="008046CA"/>
    <w:rsid w:val="00807348"/>
    <w:rsid w:val="00807F3E"/>
    <w:rsid w:val="008111B7"/>
    <w:rsid w:val="00813B7E"/>
    <w:rsid w:val="00814A4D"/>
    <w:rsid w:val="00815FF6"/>
    <w:rsid w:val="00817890"/>
    <w:rsid w:val="008228ED"/>
    <w:rsid w:val="0082445B"/>
    <w:rsid w:val="00825899"/>
    <w:rsid w:val="008305BC"/>
    <w:rsid w:val="00830633"/>
    <w:rsid w:val="00830BF3"/>
    <w:rsid w:val="00831165"/>
    <w:rsid w:val="00831D9C"/>
    <w:rsid w:val="008321D8"/>
    <w:rsid w:val="0083251F"/>
    <w:rsid w:val="00832881"/>
    <w:rsid w:val="00832C2C"/>
    <w:rsid w:val="008349DD"/>
    <w:rsid w:val="00841801"/>
    <w:rsid w:val="008423E0"/>
    <w:rsid w:val="00842868"/>
    <w:rsid w:val="008439A2"/>
    <w:rsid w:val="0084610D"/>
    <w:rsid w:val="00850D67"/>
    <w:rsid w:val="0085136D"/>
    <w:rsid w:val="00852D7F"/>
    <w:rsid w:val="00854682"/>
    <w:rsid w:val="00854735"/>
    <w:rsid w:val="008564C1"/>
    <w:rsid w:val="0086190B"/>
    <w:rsid w:val="00861E9B"/>
    <w:rsid w:val="00864AEA"/>
    <w:rsid w:val="00865457"/>
    <w:rsid w:val="008675D7"/>
    <w:rsid w:val="008713BD"/>
    <w:rsid w:val="008716C7"/>
    <w:rsid w:val="00871A39"/>
    <w:rsid w:val="00873AA3"/>
    <w:rsid w:val="008744E5"/>
    <w:rsid w:val="008745E7"/>
    <w:rsid w:val="008748DA"/>
    <w:rsid w:val="00875B82"/>
    <w:rsid w:val="00876685"/>
    <w:rsid w:val="00876C0F"/>
    <w:rsid w:val="00876DDD"/>
    <w:rsid w:val="00880443"/>
    <w:rsid w:val="00881F7B"/>
    <w:rsid w:val="0088240C"/>
    <w:rsid w:val="00882B03"/>
    <w:rsid w:val="00882FBD"/>
    <w:rsid w:val="00883732"/>
    <w:rsid w:val="00883C03"/>
    <w:rsid w:val="0088421A"/>
    <w:rsid w:val="00885C80"/>
    <w:rsid w:val="008879D3"/>
    <w:rsid w:val="00893DD9"/>
    <w:rsid w:val="00893F79"/>
    <w:rsid w:val="008944B0"/>
    <w:rsid w:val="00895745"/>
    <w:rsid w:val="008959F9"/>
    <w:rsid w:val="00895A24"/>
    <w:rsid w:val="008965D6"/>
    <w:rsid w:val="00896722"/>
    <w:rsid w:val="00896BF0"/>
    <w:rsid w:val="008975A0"/>
    <w:rsid w:val="00897E40"/>
    <w:rsid w:val="00897F4C"/>
    <w:rsid w:val="008A372A"/>
    <w:rsid w:val="008A3F01"/>
    <w:rsid w:val="008A704E"/>
    <w:rsid w:val="008A7156"/>
    <w:rsid w:val="008A7C95"/>
    <w:rsid w:val="008B0BFB"/>
    <w:rsid w:val="008B2A9C"/>
    <w:rsid w:val="008B3500"/>
    <w:rsid w:val="008B5526"/>
    <w:rsid w:val="008B7ED5"/>
    <w:rsid w:val="008C07A2"/>
    <w:rsid w:val="008C0EBD"/>
    <w:rsid w:val="008C122C"/>
    <w:rsid w:val="008C1D3A"/>
    <w:rsid w:val="008C424F"/>
    <w:rsid w:val="008C4461"/>
    <w:rsid w:val="008C4A4D"/>
    <w:rsid w:val="008C5D4C"/>
    <w:rsid w:val="008D12E4"/>
    <w:rsid w:val="008D13D5"/>
    <w:rsid w:val="008D1BD6"/>
    <w:rsid w:val="008D247E"/>
    <w:rsid w:val="008D2A48"/>
    <w:rsid w:val="008D35D8"/>
    <w:rsid w:val="008D533A"/>
    <w:rsid w:val="008D59C1"/>
    <w:rsid w:val="008D637B"/>
    <w:rsid w:val="008D6971"/>
    <w:rsid w:val="008D71A6"/>
    <w:rsid w:val="008E0356"/>
    <w:rsid w:val="008E03C6"/>
    <w:rsid w:val="008E0D74"/>
    <w:rsid w:val="008E1797"/>
    <w:rsid w:val="008E4346"/>
    <w:rsid w:val="008E4B53"/>
    <w:rsid w:val="008E5C37"/>
    <w:rsid w:val="008E6230"/>
    <w:rsid w:val="008E6671"/>
    <w:rsid w:val="008F00CA"/>
    <w:rsid w:val="008F0BB3"/>
    <w:rsid w:val="008F0C85"/>
    <w:rsid w:val="008F1077"/>
    <w:rsid w:val="008F1702"/>
    <w:rsid w:val="008F175D"/>
    <w:rsid w:val="008F2221"/>
    <w:rsid w:val="008F24EF"/>
    <w:rsid w:val="008F4EB7"/>
    <w:rsid w:val="008F55BE"/>
    <w:rsid w:val="008F5791"/>
    <w:rsid w:val="008F69EF"/>
    <w:rsid w:val="008F7656"/>
    <w:rsid w:val="008F7EE5"/>
    <w:rsid w:val="00903DC1"/>
    <w:rsid w:val="00903F08"/>
    <w:rsid w:val="009063EB"/>
    <w:rsid w:val="00907728"/>
    <w:rsid w:val="00910C8C"/>
    <w:rsid w:val="00913352"/>
    <w:rsid w:val="00913A54"/>
    <w:rsid w:val="00914A17"/>
    <w:rsid w:val="00915425"/>
    <w:rsid w:val="00915AFA"/>
    <w:rsid w:val="00915D09"/>
    <w:rsid w:val="00916308"/>
    <w:rsid w:val="009166FB"/>
    <w:rsid w:val="0092009F"/>
    <w:rsid w:val="00920E35"/>
    <w:rsid w:val="00921091"/>
    <w:rsid w:val="0092176B"/>
    <w:rsid w:val="00922524"/>
    <w:rsid w:val="009229E6"/>
    <w:rsid w:val="00922D43"/>
    <w:rsid w:val="00924292"/>
    <w:rsid w:val="00925C1E"/>
    <w:rsid w:val="00927D5D"/>
    <w:rsid w:val="0093058F"/>
    <w:rsid w:val="009329A0"/>
    <w:rsid w:val="0093466E"/>
    <w:rsid w:val="00934913"/>
    <w:rsid w:val="00935DFA"/>
    <w:rsid w:val="0093622B"/>
    <w:rsid w:val="00936750"/>
    <w:rsid w:val="009406C9"/>
    <w:rsid w:val="00941347"/>
    <w:rsid w:val="0094182A"/>
    <w:rsid w:val="00942894"/>
    <w:rsid w:val="00942B6C"/>
    <w:rsid w:val="0094375A"/>
    <w:rsid w:val="00945325"/>
    <w:rsid w:val="00945FF9"/>
    <w:rsid w:val="0094724D"/>
    <w:rsid w:val="00947362"/>
    <w:rsid w:val="00950713"/>
    <w:rsid w:val="00950843"/>
    <w:rsid w:val="00950EEA"/>
    <w:rsid w:val="009513DE"/>
    <w:rsid w:val="009524D5"/>
    <w:rsid w:val="00956159"/>
    <w:rsid w:val="00960F19"/>
    <w:rsid w:val="00962076"/>
    <w:rsid w:val="009633A3"/>
    <w:rsid w:val="00964F45"/>
    <w:rsid w:val="00965F38"/>
    <w:rsid w:val="0096707B"/>
    <w:rsid w:val="00970E7E"/>
    <w:rsid w:val="00973FAC"/>
    <w:rsid w:val="009748BA"/>
    <w:rsid w:val="00975939"/>
    <w:rsid w:val="00981763"/>
    <w:rsid w:val="00981F68"/>
    <w:rsid w:val="009823AC"/>
    <w:rsid w:val="0098274E"/>
    <w:rsid w:val="009829D9"/>
    <w:rsid w:val="00982FFF"/>
    <w:rsid w:val="009868CE"/>
    <w:rsid w:val="0098707C"/>
    <w:rsid w:val="009876A3"/>
    <w:rsid w:val="00990E21"/>
    <w:rsid w:val="009914B7"/>
    <w:rsid w:val="00991AE3"/>
    <w:rsid w:val="00994437"/>
    <w:rsid w:val="00994B18"/>
    <w:rsid w:val="009955E7"/>
    <w:rsid w:val="00997661"/>
    <w:rsid w:val="009A359A"/>
    <w:rsid w:val="009A3FDA"/>
    <w:rsid w:val="009A46B0"/>
    <w:rsid w:val="009A5F44"/>
    <w:rsid w:val="009B06E5"/>
    <w:rsid w:val="009B1A66"/>
    <w:rsid w:val="009B1FE8"/>
    <w:rsid w:val="009B2696"/>
    <w:rsid w:val="009B2973"/>
    <w:rsid w:val="009B2F6E"/>
    <w:rsid w:val="009B323A"/>
    <w:rsid w:val="009B5864"/>
    <w:rsid w:val="009B5F63"/>
    <w:rsid w:val="009C0D09"/>
    <w:rsid w:val="009C124D"/>
    <w:rsid w:val="009C18DA"/>
    <w:rsid w:val="009C29A8"/>
    <w:rsid w:val="009C614D"/>
    <w:rsid w:val="009C6670"/>
    <w:rsid w:val="009D03E4"/>
    <w:rsid w:val="009D0B21"/>
    <w:rsid w:val="009D252D"/>
    <w:rsid w:val="009D3869"/>
    <w:rsid w:val="009D50BE"/>
    <w:rsid w:val="009D7003"/>
    <w:rsid w:val="009E09F0"/>
    <w:rsid w:val="009E4C75"/>
    <w:rsid w:val="009E6203"/>
    <w:rsid w:val="009E7D89"/>
    <w:rsid w:val="009F0184"/>
    <w:rsid w:val="009F0744"/>
    <w:rsid w:val="009F0BF5"/>
    <w:rsid w:val="009F1517"/>
    <w:rsid w:val="009F1FEC"/>
    <w:rsid w:val="009F3269"/>
    <w:rsid w:val="009F3925"/>
    <w:rsid w:val="009F5216"/>
    <w:rsid w:val="009F60A0"/>
    <w:rsid w:val="009F6BFD"/>
    <w:rsid w:val="009F6F69"/>
    <w:rsid w:val="009F78D2"/>
    <w:rsid w:val="009F7E34"/>
    <w:rsid w:val="00A0062C"/>
    <w:rsid w:val="00A00EBD"/>
    <w:rsid w:val="00A011EE"/>
    <w:rsid w:val="00A016C3"/>
    <w:rsid w:val="00A021DD"/>
    <w:rsid w:val="00A02903"/>
    <w:rsid w:val="00A03FB8"/>
    <w:rsid w:val="00A0682B"/>
    <w:rsid w:val="00A06D42"/>
    <w:rsid w:val="00A0725F"/>
    <w:rsid w:val="00A12CFE"/>
    <w:rsid w:val="00A1337E"/>
    <w:rsid w:val="00A141EF"/>
    <w:rsid w:val="00A14A5A"/>
    <w:rsid w:val="00A14AAC"/>
    <w:rsid w:val="00A16240"/>
    <w:rsid w:val="00A21033"/>
    <w:rsid w:val="00A2201E"/>
    <w:rsid w:val="00A2262D"/>
    <w:rsid w:val="00A22BB3"/>
    <w:rsid w:val="00A23506"/>
    <w:rsid w:val="00A251B6"/>
    <w:rsid w:val="00A273D0"/>
    <w:rsid w:val="00A27618"/>
    <w:rsid w:val="00A309CD"/>
    <w:rsid w:val="00A3275A"/>
    <w:rsid w:val="00A332DE"/>
    <w:rsid w:val="00A349FD"/>
    <w:rsid w:val="00A35B4A"/>
    <w:rsid w:val="00A35C17"/>
    <w:rsid w:val="00A374CD"/>
    <w:rsid w:val="00A44F27"/>
    <w:rsid w:val="00A47B5F"/>
    <w:rsid w:val="00A47D6E"/>
    <w:rsid w:val="00A47F2F"/>
    <w:rsid w:val="00A505E0"/>
    <w:rsid w:val="00A52843"/>
    <w:rsid w:val="00A5494B"/>
    <w:rsid w:val="00A55330"/>
    <w:rsid w:val="00A55D89"/>
    <w:rsid w:val="00A55F0E"/>
    <w:rsid w:val="00A5675F"/>
    <w:rsid w:val="00A56BE1"/>
    <w:rsid w:val="00A56DE4"/>
    <w:rsid w:val="00A57826"/>
    <w:rsid w:val="00A6381B"/>
    <w:rsid w:val="00A63E64"/>
    <w:rsid w:val="00A64569"/>
    <w:rsid w:val="00A67F95"/>
    <w:rsid w:val="00A712AE"/>
    <w:rsid w:val="00A719FA"/>
    <w:rsid w:val="00A72F08"/>
    <w:rsid w:val="00A73AA9"/>
    <w:rsid w:val="00A746A9"/>
    <w:rsid w:val="00A7582D"/>
    <w:rsid w:val="00A7788F"/>
    <w:rsid w:val="00A77C69"/>
    <w:rsid w:val="00A82B8A"/>
    <w:rsid w:val="00A832DA"/>
    <w:rsid w:val="00A83A46"/>
    <w:rsid w:val="00A84671"/>
    <w:rsid w:val="00A8487E"/>
    <w:rsid w:val="00A84946"/>
    <w:rsid w:val="00A84DD5"/>
    <w:rsid w:val="00A86BA0"/>
    <w:rsid w:val="00A86F70"/>
    <w:rsid w:val="00A877BA"/>
    <w:rsid w:val="00A87CA2"/>
    <w:rsid w:val="00A90052"/>
    <w:rsid w:val="00A908D1"/>
    <w:rsid w:val="00A914CD"/>
    <w:rsid w:val="00A91D09"/>
    <w:rsid w:val="00A931AF"/>
    <w:rsid w:val="00A94ACD"/>
    <w:rsid w:val="00A96608"/>
    <w:rsid w:val="00A96F62"/>
    <w:rsid w:val="00A97727"/>
    <w:rsid w:val="00AA069B"/>
    <w:rsid w:val="00AA244B"/>
    <w:rsid w:val="00AA4D3B"/>
    <w:rsid w:val="00AA563E"/>
    <w:rsid w:val="00AA6182"/>
    <w:rsid w:val="00AA65CD"/>
    <w:rsid w:val="00AA6D0D"/>
    <w:rsid w:val="00AA73DB"/>
    <w:rsid w:val="00AB0C1C"/>
    <w:rsid w:val="00AB0C7E"/>
    <w:rsid w:val="00AB1E7F"/>
    <w:rsid w:val="00AB39A1"/>
    <w:rsid w:val="00AB4060"/>
    <w:rsid w:val="00AB4D42"/>
    <w:rsid w:val="00AB6FE8"/>
    <w:rsid w:val="00AC0905"/>
    <w:rsid w:val="00AC0CC3"/>
    <w:rsid w:val="00AC0D35"/>
    <w:rsid w:val="00AC0F72"/>
    <w:rsid w:val="00AC2E04"/>
    <w:rsid w:val="00AC35CC"/>
    <w:rsid w:val="00AC4144"/>
    <w:rsid w:val="00AC46B7"/>
    <w:rsid w:val="00AC51E7"/>
    <w:rsid w:val="00AC58E3"/>
    <w:rsid w:val="00AC5941"/>
    <w:rsid w:val="00AC6B49"/>
    <w:rsid w:val="00AC6BE3"/>
    <w:rsid w:val="00AD19F0"/>
    <w:rsid w:val="00AD266F"/>
    <w:rsid w:val="00AD2851"/>
    <w:rsid w:val="00AD2CA3"/>
    <w:rsid w:val="00AD2CD9"/>
    <w:rsid w:val="00AD36DC"/>
    <w:rsid w:val="00AD5419"/>
    <w:rsid w:val="00AE3BDE"/>
    <w:rsid w:val="00AE748F"/>
    <w:rsid w:val="00AE77E5"/>
    <w:rsid w:val="00AE795E"/>
    <w:rsid w:val="00AF0091"/>
    <w:rsid w:val="00AF1318"/>
    <w:rsid w:val="00AF165E"/>
    <w:rsid w:val="00AF1F39"/>
    <w:rsid w:val="00AF3388"/>
    <w:rsid w:val="00AF3793"/>
    <w:rsid w:val="00AF3AA4"/>
    <w:rsid w:val="00AF402F"/>
    <w:rsid w:val="00AF45A2"/>
    <w:rsid w:val="00AF5F02"/>
    <w:rsid w:val="00B016BE"/>
    <w:rsid w:val="00B016D5"/>
    <w:rsid w:val="00B0197C"/>
    <w:rsid w:val="00B0237D"/>
    <w:rsid w:val="00B03673"/>
    <w:rsid w:val="00B03791"/>
    <w:rsid w:val="00B04916"/>
    <w:rsid w:val="00B04C1A"/>
    <w:rsid w:val="00B04E9E"/>
    <w:rsid w:val="00B05BF4"/>
    <w:rsid w:val="00B0694F"/>
    <w:rsid w:val="00B1047A"/>
    <w:rsid w:val="00B11ABA"/>
    <w:rsid w:val="00B11F67"/>
    <w:rsid w:val="00B12C77"/>
    <w:rsid w:val="00B12C86"/>
    <w:rsid w:val="00B12C95"/>
    <w:rsid w:val="00B12FA9"/>
    <w:rsid w:val="00B13CF8"/>
    <w:rsid w:val="00B140C7"/>
    <w:rsid w:val="00B1621C"/>
    <w:rsid w:val="00B21A96"/>
    <w:rsid w:val="00B242FD"/>
    <w:rsid w:val="00B245D5"/>
    <w:rsid w:val="00B24FB7"/>
    <w:rsid w:val="00B26011"/>
    <w:rsid w:val="00B3185B"/>
    <w:rsid w:val="00B33187"/>
    <w:rsid w:val="00B332A2"/>
    <w:rsid w:val="00B33976"/>
    <w:rsid w:val="00B34141"/>
    <w:rsid w:val="00B36034"/>
    <w:rsid w:val="00B3643B"/>
    <w:rsid w:val="00B37A52"/>
    <w:rsid w:val="00B40D0F"/>
    <w:rsid w:val="00B460F7"/>
    <w:rsid w:val="00B46163"/>
    <w:rsid w:val="00B46D40"/>
    <w:rsid w:val="00B51062"/>
    <w:rsid w:val="00B530BB"/>
    <w:rsid w:val="00B54E1B"/>
    <w:rsid w:val="00B559C9"/>
    <w:rsid w:val="00B55A34"/>
    <w:rsid w:val="00B579E7"/>
    <w:rsid w:val="00B57B52"/>
    <w:rsid w:val="00B62422"/>
    <w:rsid w:val="00B6355D"/>
    <w:rsid w:val="00B63F14"/>
    <w:rsid w:val="00B64284"/>
    <w:rsid w:val="00B64DB4"/>
    <w:rsid w:val="00B65C8C"/>
    <w:rsid w:val="00B67891"/>
    <w:rsid w:val="00B70868"/>
    <w:rsid w:val="00B7105B"/>
    <w:rsid w:val="00B735E2"/>
    <w:rsid w:val="00B75D7E"/>
    <w:rsid w:val="00B775EA"/>
    <w:rsid w:val="00B806DE"/>
    <w:rsid w:val="00B8094E"/>
    <w:rsid w:val="00B8161E"/>
    <w:rsid w:val="00B838DB"/>
    <w:rsid w:val="00B83C38"/>
    <w:rsid w:val="00B85771"/>
    <w:rsid w:val="00B868E5"/>
    <w:rsid w:val="00B86C22"/>
    <w:rsid w:val="00B87386"/>
    <w:rsid w:val="00B87B69"/>
    <w:rsid w:val="00B87D54"/>
    <w:rsid w:val="00B87FE6"/>
    <w:rsid w:val="00B908C6"/>
    <w:rsid w:val="00B90D6C"/>
    <w:rsid w:val="00B91714"/>
    <w:rsid w:val="00B91C3D"/>
    <w:rsid w:val="00B91DD3"/>
    <w:rsid w:val="00B92007"/>
    <w:rsid w:val="00B929AD"/>
    <w:rsid w:val="00B9300B"/>
    <w:rsid w:val="00B931F7"/>
    <w:rsid w:val="00B93FCA"/>
    <w:rsid w:val="00B9411E"/>
    <w:rsid w:val="00B94BC0"/>
    <w:rsid w:val="00B95EA2"/>
    <w:rsid w:val="00B966D5"/>
    <w:rsid w:val="00B97BCA"/>
    <w:rsid w:val="00B97BE3"/>
    <w:rsid w:val="00BA0D8E"/>
    <w:rsid w:val="00BA2689"/>
    <w:rsid w:val="00BA3BC3"/>
    <w:rsid w:val="00BA49AA"/>
    <w:rsid w:val="00BA6079"/>
    <w:rsid w:val="00BA61FC"/>
    <w:rsid w:val="00BA7BF1"/>
    <w:rsid w:val="00BB1898"/>
    <w:rsid w:val="00BB2A4B"/>
    <w:rsid w:val="00BB3849"/>
    <w:rsid w:val="00BB3E54"/>
    <w:rsid w:val="00BB62B2"/>
    <w:rsid w:val="00BB6805"/>
    <w:rsid w:val="00BB7908"/>
    <w:rsid w:val="00BB7FA5"/>
    <w:rsid w:val="00BC398E"/>
    <w:rsid w:val="00BC3D50"/>
    <w:rsid w:val="00BC4485"/>
    <w:rsid w:val="00BC4C3D"/>
    <w:rsid w:val="00BD07E5"/>
    <w:rsid w:val="00BD0DCA"/>
    <w:rsid w:val="00BD1008"/>
    <w:rsid w:val="00BD2CEC"/>
    <w:rsid w:val="00BD3183"/>
    <w:rsid w:val="00BD32E3"/>
    <w:rsid w:val="00BD4D3E"/>
    <w:rsid w:val="00BD57B7"/>
    <w:rsid w:val="00BD7DF6"/>
    <w:rsid w:val="00BE22E4"/>
    <w:rsid w:val="00BE281C"/>
    <w:rsid w:val="00BE3DC2"/>
    <w:rsid w:val="00BE4255"/>
    <w:rsid w:val="00BE46CF"/>
    <w:rsid w:val="00BE4D81"/>
    <w:rsid w:val="00BE531D"/>
    <w:rsid w:val="00BF123F"/>
    <w:rsid w:val="00BF1677"/>
    <w:rsid w:val="00BF206A"/>
    <w:rsid w:val="00BF39A4"/>
    <w:rsid w:val="00BF3C92"/>
    <w:rsid w:val="00BF45DB"/>
    <w:rsid w:val="00BF4C2F"/>
    <w:rsid w:val="00BF5048"/>
    <w:rsid w:val="00BF6F1D"/>
    <w:rsid w:val="00BF7283"/>
    <w:rsid w:val="00BF78DB"/>
    <w:rsid w:val="00C000AA"/>
    <w:rsid w:val="00C0028C"/>
    <w:rsid w:val="00C015B8"/>
    <w:rsid w:val="00C02946"/>
    <w:rsid w:val="00C04B70"/>
    <w:rsid w:val="00C1278F"/>
    <w:rsid w:val="00C1372C"/>
    <w:rsid w:val="00C13E38"/>
    <w:rsid w:val="00C142AE"/>
    <w:rsid w:val="00C14696"/>
    <w:rsid w:val="00C147EF"/>
    <w:rsid w:val="00C15CFA"/>
    <w:rsid w:val="00C16499"/>
    <w:rsid w:val="00C16A81"/>
    <w:rsid w:val="00C1756E"/>
    <w:rsid w:val="00C176E7"/>
    <w:rsid w:val="00C21D1E"/>
    <w:rsid w:val="00C21DB1"/>
    <w:rsid w:val="00C23C81"/>
    <w:rsid w:val="00C243A8"/>
    <w:rsid w:val="00C261A1"/>
    <w:rsid w:val="00C2706A"/>
    <w:rsid w:val="00C31365"/>
    <w:rsid w:val="00C3545D"/>
    <w:rsid w:val="00C35594"/>
    <w:rsid w:val="00C365C7"/>
    <w:rsid w:val="00C37D19"/>
    <w:rsid w:val="00C40CB9"/>
    <w:rsid w:val="00C40D7F"/>
    <w:rsid w:val="00C40F2E"/>
    <w:rsid w:val="00C4122B"/>
    <w:rsid w:val="00C41E3A"/>
    <w:rsid w:val="00C42C03"/>
    <w:rsid w:val="00C42CE6"/>
    <w:rsid w:val="00C44123"/>
    <w:rsid w:val="00C46145"/>
    <w:rsid w:val="00C46779"/>
    <w:rsid w:val="00C5347D"/>
    <w:rsid w:val="00C5466B"/>
    <w:rsid w:val="00C570E5"/>
    <w:rsid w:val="00C61266"/>
    <w:rsid w:val="00C61754"/>
    <w:rsid w:val="00C61D03"/>
    <w:rsid w:val="00C62821"/>
    <w:rsid w:val="00C6363F"/>
    <w:rsid w:val="00C63F02"/>
    <w:rsid w:val="00C66848"/>
    <w:rsid w:val="00C66D85"/>
    <w:rsid w:val="00C67100"/>
    <w:rsid w:val="00C714ED"/>
    <w:rsid w:val="00C71C2A"/>
    <w:rsid w:val="00C71C8F"/>
    <w:rsid w:val="00C71F62"/>
    <w:rsid w:val="00C72A4D"/>
    <w:rsid w:val="00C76955"/>
    <w:rsid w:val="00C7720C"/>
    <w:rsid w:val="00C823E4"/>
    <w:rsid w:val="00C8296B"/>
    <w:rsid w:val="00C849A5"/>
    <w:rsid w:val="00C84B1B"/>
    <w:rsid w:val="00C84C0E"/>
    <w:rsid w:val="00C8505B"/>
    <w:rsid w:val="00C85436"/>
    <w:rsid w:val="00C85C2F"/>
    <w:rsid w:val="00C86F21"/>
    <w:rsid w:val="00C87246"/>
    <w:rsid w:val="00C876E4"/>
    <w:rsid w:val="00C87A26"/>
    <w:rsid w:val="00C91FDB"/>
    <w:rsid w:val="00C93A30"/>
    <w:rsid w:val="00C96E8D"/>
    <w:rsid w:val="00CA19BC"/>
    <w:rsid w:val="00CA1E39"/>
    <w:rsid w:val="00CA31A4"/>
    <w:rsid w:val="00CA4FC2"/>
    <w:rsid w:val="00CA5896"/>
    <w:rsid w:val="00CA66B1"/>
    <w:rsid w:val="00CA6820"/>
    <w:rsid w:val="00CA7FD2"/>
    <w:rsid w:val="00CB1FB3"/>
    <w:rsid w:val="00CB244A"/>
    <w:rsid w:val="00CB545B"/>
    <w:rsid w:val="00CB6580"/>
    <w:rsid w:val="00CC0122"/>
    <w:rsid w:val="00CC0139"/>
    <w:rsid w:val="00CC3808"/>
    <w:rsid w:val="00CC6874"/>
    <w:rsid w:val="00CC6D94"/>
    <w:rsid w:val="00CC7D34"/>
    <w:rsid w:val="00CD0A65"/>
    <w:rsid w:val="00CD1942"/>
    <w:rsid w:val="00CD1BDE"/>
    <w:rsid w:val="00CD24F9"/>
    <w:rsid w:val="00CD375F"/>
    <w:rsid w:val="00CD525C"/>
    <w:rsid w:val="00CD53AE"/>
    <w:rsid w:val="00CD6570"/>
    <w:rsid w:val="00CD66D5"/>
    <w:rsid w:val="00CD6786"/>
    <w:rsid w:val="00CD6F0D"/>
    <w:rsid w:val="00CD7D7A"/>
    <w:rsid w:val="00CE14FB"/>
    <w:rsid w:val="00CE2D8D"/>
    <w:rsid w:val="00CE692D"/>
    <w:rsid w:val="00CE7359"/>
    <w:rsid w:val="00CF031C"/>
    <w:rsid w:val="00CF1C0A"/>
    <w:rsid w:val="00CF1CF8"/>
    <w:rsid w:val="00CF1D2F"/>
    <w:rsid w:val="00CF2B32"/>
    <w:rsid w:val="00CF2BB1"/>
    <w:rsid w:val="00CF5418"/>
    <w:rsid w:val="00CF6D31"/>
    <w:rsid w:val="00CF752F"/>
    <w:rsid w:val="00CF7A27"/>
    <w:rsid w:val="00D02158"/>
    <w:rsid w:val="00D022D4"/>
    <w:rsid w:val="00D022E8"/>
    <w:rsid w:val="00D0275B"/>
    <w:rsid w:val="00D0721E"/>
    <w:rsid w:val="00D11995"/>
    <w:rsid w:val="00D11BBE"/>
    <w:rsid w:val="00D124C5"/>
    <w:rsid w:val="00D13189"/>
    <w:rsid w:val="00D14527"/>
    <w:rsid w:val="00D15E07"/>
    <w:rsid w:val="00D21CE6"/>
    <w:rsid w:val="00D27C0E"/>
    <w:rsid w:val="00D27D3D"/>
    <w:rsid w:val="00D31C06"/>
    <w:rsid w:val="00D3468D"/>
    <w:rsid w:val="00D34C35"/>
    <w:rsid w:val="00D353A7"/>
    <w:rsid w:val="00D35D04"/>
    <w:rsid w:val="00D35E7C"/>
    <w:rsid w:val="00D37D95"/>
    <w:rsid w:val="00D37DF2"/>
    <w:rsid w:val="00D42C5B"/>
    <w:rsid w:val="00D44B07"/>
    <w:rsid w:val="00D44D85"/>
    <w:rsid w:val="00D4510B"/>
    <w:rsid w:val="00D454A7"/>
    <w:rsid w:val="00D500FC"/>
    <w:rsid w:val="00D50D83"/>
    <w:rsid w:val="00D51DCB"/>
    <w:rsid w:val="00D52C57"/>
    <w:rsid w:val="00D54E94"/>
    <w:rsid w:val="00D55558"/>
    <w:rsid w:val="00D5592D"/>
    <w:rsid w:val="00D62483"/>
    <w:rsid w:val="00D62BDE"/>
    <w:rsid w:val="00D632D7"/>
    <w:rsid w:val="00D65B86"/>
    <w:rsid w:val="00D6615A"/>
    <w:rsid w:val="00D66F9C"/>
    <w:rsid w:val="00D672AB"/>
    <w:rsid w:val="00D70A38"/>
    <w:rsid w:val="00D71065"/>
    <w:rsid w:val="00D74955"/>
    <w:rsid w:val="00D74FA8"/>
    <w:rsid w:val="00D755A2"/>
    <w:rsid w:val="00D75F68"/>
    <w:rsid w:val="00D778FE"/>
    <w:rsid w:val="00D77B43"/>
    <w:rsid w:val="00D83099"/>
    <w:rsid w:val="00D83109"/>
    <w:rsid w:val="00D8574C"/>
    <w:rsid w:val="00D86544"/>
    <w:rsid w:val="00D878D5"/>
    <w:rsid w:val="00D87B7C"/>
    <w:rsid w:val="00D91655"/>
    <w:rsid w:val="00D923DA"/>
    <w:rsid w:val="00D94E1F"/>
    <w:rsid w:val="00D9636A"/>
    <w:rsid w:val="00D969B9"/>
    <w:rsid w:val="00D96BA1"/>
    <w:rsid w:val="00D96F77"/>
    <w:rsid w:val="00DA1077"/>
    <w:rsid w:val="00DA1597"/>
    <w:rsid w:val="00DA304E"/>
    <w:rsid w:val="00DA3B3B"/>
    <w:rsid w:val="00DA405C"/>
    <w:rsid w:val="00DA5601"/>
    <w:rsid w:val="00DA59AC"/>
    <w:rsid w:val="00DA5CCA"/>
    <w:rsid w:val="00DA7C70"/>
    <w:rsid w:val="00DB03C7"/>
    <w:rsid w:val="00DB13EB"/>
    <w:rsid w:val="00DB2546"/>
    <w:rsid w:val="00DB2A3A"/>
    <w:rsid w:val="00DB37C7"/>
    <w:rsid w:val="00DB3EA1"/>
    <w:rsid w:val="00DB42AB"/>
    <w:rsid w:val="00DB47FC"/>
    <w:rsid w:val="00DB502B"/>
    <w:rsid w:val="00DB7B47"/>
    <w:rsid w:val="00DC0872"/>
    <w:rsid w:val="00DC0CE0"/>
    <w:rsid w:val="00DC1676"/>
    <w:rsid w:val="00DC27D7"/>
    <w:rsid w:val="00DC3BD8"/>
    <w:rsid w:val="00DC400A"/>
    <w:rsid w:val="00DC4868"/>
    <w:rsid w:val="00DC4B12"/>
    <w:rsid w:val="00DC63EA"/>
    <w:rsid w:val="00DC7B2D"/>
    <w:rsid w:val="00DC7BAB"/>
    <w:rsid w:val="00DD01B8"/>
    <w:rsid w:val="00DD1048"/>
    <w:rsid w:val="00DD2C42"/>
    <w:rsid w:val="00DD2C5E"/>
    <w:rsid w:val="00DD3A2C"/>
    <w:rsid w:val="00DD44E2"/>
    <w:rsid w:val="00DD55B1"/>
    <w:rsid w:val="00DD596D"/>
    <w:rsid w:val="00DD67BD"/>
    <w:rsid w:val="00DD706B"/>
    <w:rsid w:val="00DE00AF"/>
    <w:rsid w:val="00DE010E"/>
    <w:rsid w:val="00DE053E"/>
    <w:rsid w:val="00DE0C10"/>
    <w:rsid w:val="00DE1F6F"/>
    <w:rsid w:val="00DE4422"/>
    <w:rsid w:val="00DE4440"/>
    <w:rsid w:val="00DE466F"/>
    <w:rsid w:val="00DF0E5A"/>
    <w:rsid w:val="00DF1263"/>
    <w:rsid w:val="00DF5CB1"/>
    <w:rsid w:val="00DF71D9"/>
    <w:rsid w:val="00DF7E81"/>
    <w:rsid w:val="00E00739"/>
    <w:rsid w:val="00E01483"/>
    <w:rsid w:val="00E01BA2"/>
    <w:rsid w:val="00E026C2"/>
    <w:rsid w:val="00E03598"/>
    <w:rsid w:val="00E0409C"/>
    <w:rsid w:val="00E106C6"/>
    <w:rsid w:val="00E108D3"/>
    <w:rsid w:val="00E11BF3"/>
    <w:rsid w:val="00E12B63"/>
    <w:rsid w:val="00E12CAE"/>
    <w:rsid w:val="00E12FF0"/>
    <w:rsid w:val="00E1400C"/>
    <w:rsid w:val="00E14B84"/>
    <w:rsid w:val="00E15DA1"/>
    <w:rsid w:val="00E1681A"/>
    <w:rsid w:val="00E17A68"/>
    <w:rsid w:val="00E24388"/>
    <w:rsid w:val="00E25151"/>
    <w:rsid w:val="00E25DA4"/>
    <w:rsid w:val="00E261F0"/>
    <w:rsid w:val="00E30101"/>
    <w:rsid w:val="00E305AF"/>
    <w:rsid w:val="00E31239"/>
    <w:rsid w:val="00E34ABB"/>
    <w:rsid w:val="00E37115"/>
    <w:rsid w:val="00E37B38"/>
    <w:rsid w:val="00E37FB7"/>
    <w:rsid w:val="00E415AC"/>
    <w:rsid w:val="00E41C23"/>
    <w:rsid w:val="00E447E3"/>
    <w:rsid w:val="00E44C66"/>
    <w:rsid w:val="00E45300"/>
    <w:rsid w:val="00E466BC"/>
    <w:rsid w:val="00E46F37"/>
    <w:rsid w:val="00E50686"/>
    <w:rsid w:val="00E51532"/>
    <w:rsid w:val="00E5277E"/>
    <w:rsid w:val="00E53E13"/>
    <w:rsid w:val="00E55253"/>
    <w:rsid w:val="00E55B73"/>
    <w:rsid w:val="00E6235D"/>
    <w:rsid w:val="00E6296A"/>
    <w:rsid w:val="00E64DEF"/>
    <w:rsid w:val="00E64F7F"/>
    <w:rsid w:val="00E66C71"/>
    <w:rsid w:val="00E67419"/>
    <w:rsid w:val="00E7233C"/>
    <w:rsid w:val="00E73298"/>
    <w:rsid w:val="00E75493"/>
    <w:rsid w:val="00E761E1"/>
    <w:rsid w:val="00E769D6"/>
    <w:rsid w:val="00E771DA"/>
    <w:rsid w:val="00E82116"/>
    <w:rsid w:val="00E8273D"/>
    <w:rsid w:val="00E827C9"/>
    <w:rsid w:val="00E832E9"/>
    <w:rsid w:val="00E83C70"/>
    <w:rsid w:val="00E84C7A"/>
    <w:rsid w:val="00E9170E"/>
    <w:rsid w:val="00E923F8"/>
    <w:rsid w:val="00E92642"/>
    <w:rsid w:val="00E92E4D"/>
    <w:rsid w:val="00E95075"/>
    <w:rsid w:val="00E95443"/>
    <w:rsid w:val="00E958E2"/>
    <w:rsid w:val="00E97346"/>
    <w:rsid w:val="00EA0899"/>
    <w:rsid w:val="00EA0BCA"/>
    <w:rsid w:val="00EA0BFF"/>
    <w:rsid w:val="00EA2D05"/>
    <w:rsid w:val="00EA302C"/>
    <w:rsid w:val="00EA3622"/>
    <w:rsid w:val="00EA374F"/>
    <w:rsid w:val="00EA3E2B"/>
    <w:rsid w:val="00EA4367"/>
    <w:rsid w:val="00EA4852"/>
    <w:rsid w:val="00EA4C13"/>
    <w:rsid w:val="00EA4EF7"/>
    <w:rsid w:val="00EA4F61"/>
    <w:rsid w:val="00EA5895"/>
    <w:rsid w:val="00EA59D8"/>
    <w:rsid w:val="00EB277B"/>
    <w:rsid w:val="00EB3C5E"/>
    <w:rsid w:val="00EB5BCC"/>
    <w:rsid w:val="00EB69EC"/>
    <w:rsid w:val="00EC04A2"/>
    <w:rsid w:val="00EC05DF"/>
    <w:rsid w:val="00EC0E68"/>
    <w:rsid w:val="00EC13B2"/>
    <w:rsid w:val="00EC3652"/>
    <w:rsid w:val="00EC36BD"/>
    <w:rsid w:val="00EC45E6"/>
    <w:rsid w:val="00EC4DAB"/>
    <w:rsid w:val="00ED019F"/>
    <w:rsid w:val="00ED36BF"/>
    <w:rsid w:val="00ED63BA"/>
    <w:rsid w:val="00ED6624"/>
    <w:rsid w:val="00EE0B18"/>
    <w:rsid w:val="00EE16BA"/>
    <w:rsid w:val="00EE1E99"/>
    <w:rsid w:val="00EE254B"/>
    <w:rsid w:val="00EE7F8E"/>
    <w:rsid w:val="00EF0162"/>
    <w:rsid w:val="00EF065D"/>
    <w:rsid w:val="00EF16B8"/>
    <w:rsid w:val="00EF395F"/>
    <w:rsid w:val="00EF559E"/>
    <w:rsid w:val="00EF5A94"/>
    <w:rsid w:val="00EF5C46"/>
    <w:rsid w:val="00EF73AA"/>
    <w:rsid w:val="00F00745"/>
    <w:rsid w:val="00F00B8B"/>
    <w:rsid w:val="00F0212A"/>
    <w:rsid w:val="00F03D26"/>
    <w:rsid w:val="00F11F43"/>
    <w:rsid w:val="00F12417"/>
    <w:rsid w:val="00F12521"/>
    <w:rsid w:val="00F14D31"/>
    <w:rsid w:val="00F150D8"/>
    <w:rsid w:val="00F1526C"/>
    <w:rsid w:val="00F15F69"/>
    <w:rsid w:val="00F175CC"/>
    <w:rsid w:val="00F20A40"/>
    <w:rsid w:val="00F20F37"/>
    <w:rsid w:val="00F2279B"/>
    <w:rsid w:val="00F23BCA"/>
    <w:rsid w:val="00F2460F"/>
    <w:rsid w:val="00F25114"/>
    <w:rsid w:val="00F25C6A"/>
    <w:rsid w:val="00F27262"/>
    <w:rsid w:val="00F2796B"/>
    <w:rsid w:val="00F27FF9"/>
    <w:rsid w:val="00F30F6D"/>
    <w:rsid w:val="00F32054"/>
    <w:rsid w:val="00F32F4D"/>
    <w:rsid w:val="00F33E49"/>
    <w:rsid w:val="00F3634F"/>
    <w:rsid w:val="00F364E3"/>
    <w:rsid w:val="00F37EA5"/>
    <w:rsid w:val="00F40334"/>
    <w:rsid w:val="00F409A1"/>
    <w:rsid w:val="00F40E96"/>
    <w:rsid w:val="00F410B8"/>
    <w:rsid w:val="00F41CF9"/>
    <w:rsid w:val="00F43851"/>
    <w:rsid w:val="00F438B9"/>
    <w:rsid w:val="00F43A99"/>
    <w:rsid w:val="00F449FA"/>
    <w:rsid w:val="00F44A81"/>
    <w:rsid w:val="00F45325"/>
    <w:rsid w:val="00F45F0E"/>
    <w:rsid w:val="00F46C1B"/>
    <w:rsid w:val="00F4734F"/>
    <w:rsid w:val="00F47699"/>
    <w:rsid w:val="00F479B0"/>
    <w:rsid w:val="00F47A88"/>
    <w:rsid w:val="00F47FBE"/>
    <w:rsid w:val="00F50118"/>
    <w:rsid w:val="00F505CB"/>
    <w:rsid w:val="00F52BB7"/>
    <w:rsid w:val="00F52DB2"/>
    <w:rsid w:val="00F56101"/>
    <w:rsid w:val="00F577C0"/>
    <w:rsid w:val="00F60CCA"/>
    <w:rsid w:val="00F60F6E"/>
    <w:rsid w:val="00F621F0"/>
    <w:rsid w:val="00F6343C"/>
    <w:rsid w:val="00F63F43"/>
    <w:rsid w:val="00F64139"/>
    <w:rsid w:val="00F66025"/>
    <w:rsid w:val="00F6677E"/>
    <w:rsid w:val="00F67452"/>
    <w:rsid w:val="00F67818"/>
    <w:rsid w:val="00F67C1B"/>
    <w:rsid w:val="00F7116B"/>
    <w:rsid w:val="00F71AA1"/>
    <w:rsid w:val="00F71E89"/>
    <w:rsid w:val="00F724BD"/>
    <w:rsid w:val="00F72601"/>
    <w:rsid w:val="00F74100"/>
    <w:rsid w:val="00F74999"/>
    <w:rsid w:val="00F74CDF"/>
    <w:rsid w:val="00F75656"/>
    <w:rsid w:val="00F769DD"/>
    <w:rsid w:val="00F77152"/>
    <w:rsid w:val="00F8217D"/>
    <w:rsid w:val="00F8226E"/>
    <w:rsid w:val="00F82B2F"/>
    <w:rsid w:val="00F82DFC"/>
    <w:rsid w:val="00F83D9E"/>
    <w:rsid w:val="00F83E04"/>
    <w:rsid w:val="00F84EA1"/>
    <w:rsid w:val="00F8568E"/>
    <w:rsid w:val="00F85732"/>
    <w:rsid w:val="00F86908"/>
    <w:rsid w:val="00F904B2"/>
    <w:rsid w:val="00F9285F"/>
    <w:rsid w:val="00F928C1"/>
    <w:rsid w:val="00F94A34"/>
    <w:rsid w:val="00F94D7E"/>
    <w:rsid w:val="00F950E6"/>
    <w:rsid w:val="00F951E4"/>
    <w:rsid w:val="00F95683"/>
    <w:rsid w:val="00F97E75"/>
    <w:rsid w:val="00FA25F0"/>
    <w:rsid w:val="00FA2970"/>
    <w:rsid w:val="00FA2AF9"/>
    <w:rsid w:val="00FA3A63"/>
    <w:rsid w:val="00FA4BCA"/>
    <w:rsid w:val="00FA4EEC"/>
    <w:rsid w:val="00FA5FC9"/>
    <w:rsid w:val="00FA629E"/>
    <w:rsid w:val="00FA7780"/>
    <w:rsid w:val="00FA7F20"/>
    <w:rsid w:val="00FB037B"/>
    <w:rsid w:val="00FB1A90"/>
    <w:rsid w:val="00FB40B0"/>
    <w:rsid w:val="00FB5F82"/>
    <w:rsid w:val="00FB6694"/>
    <w:rsid w:val="00FB78FF"/>
    <w:rsid w:val="00FC1619"/>
    <w:rsid w:val="00FC3E01"/>
    <w:rsid w:val="00FC3F6F"/>
    <w:rsid w:val="00FC3FC9"/>
    <w:rsid w:val="00FC6D4F"/>
    <w:rsid w:val="00FD0299"/>
    <w:rsid w:val="00FD0896"/>
    <w:rsid w:val="00FD09AC"/>
    <w:rsid w:val="00FD1513"/>
    <w:rsid w:val="00FD184B"/>
    <w:rsid w:val="00FD1FCD"/>
    <w:rsid w:val="00FD6450"/>
    <w:rsid w:val="00FD6DCD"/>
    <w:rsid w:val="00FD75CD"/>
    <w:rsid w:val="00FD7C93"/>
    <w:rsid w:val="00FD7E05"/>
    <w:rsid w:val="00FE204E"/>
    <w:rsid w:val="00FE26F3"/>
    <w:rsid w:val="00FE2856"/>
    <w:rsid w:val="00FE2A9C"/>
    <w:rsid w:val="00FE300D"/>
    <w:rsid w:val="00FE396B"/>
    <w:rsid w:val="00FE4684"/>
    <w:rsid w:val="00FE5E35"/>
    <w:rsid w:val="00FE79A3"/>
    <w:rsid w:val="00FF14B2"/>
    <w:rsid w:val="00FF1544"/>
    <w:rsid w:val="00FF1E6D"/>
    <w:rsid w:val="00FF2076"/>
    <w:rsid w:val="00FF263C"/>
    <w:rsid w:val="00FF52E4"/>
    <w:rsid w:val="00FF55F7"/>
    <w:rsid w:val="00FF5617"/>
    <w:rsid w:val="00FF56ED"/>
    <w:rsid w:val="00FF6131"/>
    <w:rsid w:val="00FF67C3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18082"/>
  <w15:docId w15:val="{8EF2F65D-BEF3-4774-847D-C7A707EB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26E"/>
  </w:style>
  <w:style w:type="paragraph" w:styleId="1">
    <w:name w:val="heading 1"/>
    <w:basedOn w:val="a"/>
    <w:next w:val="a"/>
    <w:link w:val="10"/>
    <w:qFormat/>
    <w:rsid w:val="00F175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70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5C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6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1266"/>
  </w:style>
  <w:style w:type="paragraph" w:styleId="a5">
    <w:name w:val="footer"/>
    <w:basedOn w:val="a"/>
    <w:link w:val="a6"/>
    <w:uiPriority w:val="99"/>
    <w:unhideWhenUsed/>
    <w:rsid w:val="00C6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1266"/>
  </w:style>
  <w:style w:type="character" w:customStyle="1" w:styleId="20">
    <w:name w:val="Заголовок 2 Знак"/>
    <w:basedOn w:val="a0"/>
    <w:link w:val="2"/>
    <w:uiPriority w:val="9"/>
    <w:semiHidden/>
    <w:rsid w:val="002570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8975A0"/>
    <w:pPr>
      <w:ind w:left="720"/>
      <w:contextualSpacing/>
    </w:pPr>
  </w:style>
  <w:style w:type="paragraph" w:customStyle="1" w:styleId="ConsPlusNormal">
    <w:name w:val="ConsPlusNormal"/>
    <w:rsid w:val="00BD4D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FF263C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rsid w:val="00FF263C"/>
    <w:pPr>
      <w:shd w:val="clear" w:color="auto" w:fill="FFFFFF"/>
      <w:spacing w:before="300" w:after="0" w:line="322" w:lineRule="exact"/>
      <w:jc w:val="both"/>
    </w:pPr>
    <w:rPr>
      <w:sz w:val="26"/>
      <w:szCs w:val="26"/>
    </w:rPr>
  </w:style>
  <w:style w:type="character" w:styleId="a9">
    <w:name w:val="Hyperlink"/>
    <w:basedOn w:val="a0"/>
    <w:uiPriority w:val="99"/>
    <w:unhideWhenUsed/>
    <w:rsid w:val="0010712E"/>
    <w:rPr>
      <w:color w:val="0000FF"/>
      <w:u w:val="single"/>
    </w:rPr>
  </w:style>
  <w:style w:type="paragraph" w:styleId="aa">
    <w:name w:val="TOC Heading"/>
    <w:basedOn w:val="1"/>
    <w:next w:val="a"/>
    <w:uiPriority w:val="39"/>
    <w:semiHidden/>
    <w:unhideWhenUsed/>
    <w:qFormat/>
    <w:rsid w:val="00CD66D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</w:rPr>
  </w:style>
  <w:style w:type="paragraph" w:styleId="22">
    <w:name w:val="toc 2"/>
    <w:basedOn w:val="a"/>
    <w:next w:val="a"/>
    <w:autoRedefine/>
    <w:uiPriority w:val="39"/>
    <w:unhideWhenUsed/>
    <w:qFormat/>
    <w:rsid w:val="00CD66D5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CD66D5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CD66D5"/>
    <w:pPr>
      <w:spacing w:after="100"/>
      <w:ind w:left="440"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6D5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427021"/>
    <w:rPr>
      <w:i/>
      <w:iCs/>
    </w:rPr>
  </w:style>
  <w:style w:type="paragraph" w:styleId="23">
    <w:name w:val="Body Text 2"/>
    <w:basedOn w:val="a"/>
    <w:link w:val="24"/>
    <w:uiPriority w:val="99"/>
    <w:rsid w:val="00B0694F"/>
    <w:pPr>
      <w:spacing w:after="0" w:line="240" w:lineRule="auto"/>
      <w:ind w:right="-1050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uiPriority w:val="99"/>
    <w:rsid w:val="00B0694F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170C8-71FA-4260-9125-5F5701FBA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14</Pages>
  <Words>5105</Words>
  <Characters>29104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Инга Александровна</dc:creator>
  <cp:lastModifiedBy>Admin</cp:lastModifiedBy>
  <cp:revision>26</cp:revision>
  <cp:lastPrinted>2024-11-14T15:25:00Z</cp:lastPrinted>
  <dcterms:created xsi:type="dcterms:W3CDTF">2024-11-02T12:11:00Z</dcterms:created>
  <dcterms:modified xsi:type="dcterms:W3CDTF">2024-11-20T08:39:00Z</dcterms:modified>
</cp:coreProperties>
</file>